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EFA353" w14:textId="65527EA4" w:rsidR="00212B58" w:rsidRDefault="00D12548" w:rsidP="00D12548">
      <w:pPr>
        <w:jc w:val="center"/>
        <w:rPr>
          <w:rFonts w:ascii="Arial" w:hAnsi="Arial" w:cs="Arial"/>
          <w:b/>
        </w:rPr>
      </w:pPr>
      <w:r w:rsidRPr="00154731">
        <w:rPr>
          <w:rFonts w:ascii="Arial" w:hAnsi="Arial" w:cs="Arial"/>
          <w:b/>
        </w:rPr>
        <w:t>VILLAGE BOARD OF TRUSTEES</w:t>
      </w:r>
    </w:p>
    <w:p w14:paraId="6B2DECFA" w14:textId="77777777" w:rsidR="00295B16" w:rsidRDefault="003D0B7E" w:rsidP="00D12548">
      <w:pPr>
        <w:jc w:val="center"/>
        <w:rPr>
          <w:rFonts w:ascii="Arial" w:hAnsi="Arial" w:cs="Arial"/>
          <w:b/>
        </w:rPr>
      </w:pPr>
      <w:r>
        <w:rPr>
          <w:rFonts w:ascii="Arial" w:hAnsi="Arial" w:cs="Arial"/>
          <w:b/>
        </w:rPr>
        <w:t xml:space="preserve">MEETING </w:t>
      </w:r>
    </w:p>
    <w:p w14:paraId="23D267C1" w14:textId="7E7340D9" w:rsidR="00352A7A" w:rsidRDefault="00D207DA" w:rsidP="00D12548">
      <w:pPr>
        <w:jc w:val="center"/>
        <w:rPr>
          <w:rFonts w:ascii="Arial" w:hAnsi="Arial" w:cs="Arial"/>
          <w:b/>
        </w:rPr>
      </w:pPr>
      <w:r>
        <w:rPr>
          <w:rFonts w:ascii="Arial" w:hAnsi="Arial" w:cs="Arial"/>
          <w:b/>
        </w:rPr>
        <w:t xml:space="preserve">FEBRUARY </w:t>
      </w:r>
      <w:r w:rsidR="004A2E2B">
        <w:rPr>
          <w:rFonts w:ascii="Arial" w:hAnsi="Arial" w:cs="Arial"/>
          <w:b/>
        </w:rPr>
        <w:t xml:space="preserve">21, </w:t>
      </w:r>
      <w:r w:rsidR="00352A7A">
        <w:rPr>
          <w:rFonts w:ascii="Arial" w:hAnsi="Arial" w:cs="Arial"/>
          <w:b/>
        </w:rPr>
        <w:t>202</w:t>
      </w:r>
      <w:r w:rsidR="00E42264">
        <w:rPr>
          <w:rFonts w:ascii="Arial" w:hAnsi="Arial" w:cs="Arial"/>
          <w:b/>
        </w:rPr>
        <w:t>3</w:t>
      </w:r>
    </w:p>
    <w:p w14:paraId="7EF34A19" w14:textId="77777777" w:rsidR="00B5562F" w:rsidRDefault="00B5562F" w:rsidP="00D12548">
      <w:pPr>
        <w:jc w:val="center"/>
        <w:rPr>
          <w:rFonts w:ascii="Arial" w:hAnsi="Arial" w:cs="Arial"/>
          <w:b/>
        </w:rPr>
      </w:pPr>
    </w:p>
    <w:p w14:paraId="7D501739" w14:textId="6BA047E7" w:rsidR="00B5562F" w:rsidRPr="00B5562F" w:rsidRDefault="00B5562F" w:rsidP="00D12548">
      <w:pPr>
        <w:jc w:val="center"/>
        <w:rPr>
          <w:rFonts w:ascii="Arial" w:hAnsi="Arial" w:cs="Arial"/>
          <w:bCs/>
        </w:rPr>
      </w:pPr>
      <w:r w:rsidRPr="00B5562F">
        <w:rPr>
          <w:rFonts w:ascii="Arial" w:hAnsi="Arial" w:cs="Arial"/>
          <w:bCs/>
        </w:rPr>
        <w:t xml:space="preserve">Mayor Michael </w:t>
      </w:r>
      <w:proofErr w:type="spellStart"/>
      <w:r w:rsidRPr="00B5562F">
        <w:rPr>
          <w:rFonts w:ascii="Arial" w:hAnsi="Arial" w:cs="Arial"/>
          <w:bCs/>
        </w:rPr>
        <w:t>VandeVelde</w:t>
      </w:r>
      <w:proofErr w:type="spellEnd"/>
      <w:r w:rsidRPr="00B5562F">
        <w:rPr>
          <w:rFonts w:ascii="Arial" w:hAnsi="Arial" w:cs="Arial"/>
          <w:bCs/>
        </w:rPr>
        <w:t xml:space="preserve"> presiding</w:t>
      </w:r>
    </w:p>
    <w:p w14:paraId="6450FBD2" w14:textId="11D990CB" w:rsidR="003D0B7E" w:rsidRDefault="003D0B7E" w:rsidP="00D12548">
      <w:pPr>
        <w:jc w:val="center"/>
        <w:rPr>
          <w:rFonts w:ascii="Arial" w:hAnsi="Arial" w:cs="Arial"/>
          <w:b/>
        </w:rPr>
      </w:pPr>
    </w:p>
    <w:p w14:paraId="629465A1" w14:textId="1EA6C34D" w:rsidR="003D0B7E" w:rsidRDefault="003D0B7E" w:rsidP="003D0B7E">
      <w:pPr>
        <w:rPr>
          <w:rFonts w:ascii="Arial" w:hAnsi="Arial" w:cs="Arial"/>
          <w:b/>
        </w:rPr>
      </w:pPr>
    </w:p>
    <w:p w14:paraId="332DB1AB" w14:textId="77777777" w:rsidR="00B769FD" w:rsidRDefault="00271A89" w:rsidP="003D0B7E">
      <w:pPr>
        <w:rPr>
          <w:rFonts w:ascii="Arial" w:hAnsi="Arial" w:cs="Arial"/>
          <w:bCs/>
        </w:rPr>
      </w:pPr>
      <w:r w:rsidRPr="00271A89">
        <w:rPr>
          <w:rFonts w:ascii="Arial" w:hAnsi="Arial" w:cs="Arial"/>
          <w:bCs/>
        </w:rPr>
        <w:t>MEMBERS:</w:t>
      </w:r>
      <w:r w:rsidR="00B5562F">
        <w:rPr>
          <w:rFonts w:ascii="Arial" w:hAnsi="Arial" w:cs="Arial"/>
          <w:bCs/>
        </w:rPr>
        <w:tab/>
      </w:r>
      <w:r w:rsidR="00B5562F">
        <w:rPr>
          <w:rFonts w:ascii="Arial" w:hAnsi="Arial" w:cs="Arial"/>
          <w:bCs/>
        </w:rPr>
        <w:tab/>
        <w:t xml:space="preserve"> Dennis Lutes, </w:t>
      </w:r>
      <w:r w:rsidR="00DA4CC1">
        <w:rPr>
          <w:rFonts w:ascii="Arial" w:hAnsi="Arial" w:cs="Arial"/>
          <w:bCs/>
        </w:rPr>
        <w:t>Judy Einach, Josh Freifeld</w:t>
      </w:r>
      <w:r w:rsidR="00295B16">
        <w:rPr>
          <w:rFonts w:ascii="Arial" w:hAnsi="Arial" w:cs="Arial"/>
          <w:bCs/>
        </w:rPr>
        <w:t>, Blake Maras</w:t>
      </w:r>
    </w:p>
    <w:p w14:paraId="35004479" w14:textId="77777777" w:rsidR="00B94C1E" w:rsidRDefault="00B94C1E" w:rsidP="003D0B7E">
      <w:pPr>
        <w:rPr>
          <w:rFonts w:ascii="Arial" w:hAnsi="Arial" w:cs="Arial"/>
          <w:bCs/>
        </w:rPr>
      </w:pPr>
    </w:p>
    <w:p w14:paraId="22ED6B42" w14:textId="162DB6E0" w:rsidR="004A2E2B" w:rsidRDefault="00B769FD" w:rsidP="003D0B7E">
      <w:pPr>
        <w:rPr>
          <w:rFonts w:ascii="Arial" w:hAnsi="Arial" w:cs="Arial"/>
          <w:bCs/>
        </w:rPr>
      </w:pPr>
      <w:r>
        <w:rPr>
          <w:rFonts w:ascii="Arial" w:hAnsi="Arial" w:cs="Arial"/>
          <w:bCs/>
        </w:rPr>
        <w:t>OTHERS:</w:t>
      </w:r>
      <w:r>
        <w:rPr>
          <w:rFonts w:ascii="Arial" w:hAnsi="Arial" w:cs="Arial"/>
          <w:bCs/>
        </w:rPr>
        <w:tab/>
      </w:r>
      <w:r w:rsidR="004A2E2B">
        <w:rPr>
          <w:rFonts w:ascii="Arial" w:hAnsi="Arial" w:cs="Arial"/>
          <w:bCs/>
        </w:rPr>
        <w:tab/>
        <w:t xml:space="preserve">Vince Luce, Becki Betts-Paternosh, Erin Schuster, Bonnie Rae </w:t>
      </w:r>
      <w:r w:rsidR="004A2E2B">
        <w:rPr>
          <w:rFonts w:ascii="Arial" w:hAnsi="Arial" w:cs="Arial"/>
          <w:bCs/>
        </w:rPr>
        <w:tab/>
      </w:r>
      <w:r w:rsidR="004A2E2B">
        <w:rPr>
          <w:rFonts w:ascii="Arial" w:hAnsi="Arial" w:cs="Arial"/>
          <w:bCs/>
        </w:rPr>
        <w:tab/>
      </w:r>
      <w:r w:rsidR="004A2E2B">
        <w:rPr>
          <w:rFonts w:ascii="Arial" w:hAnsi="Arial" w:cs="Arial"/>
          <w:bCs/>
        </w:rPr>
        <w:tab/>
      </w:r>
      <w:r w:rsidR="004A2E2B">
        <w:rPr>
          <w:rFonts w:ascii="Arial" w:hAnsi="Arial" w:cs="Arial"/>
          <w:bCs/>
        </w:rPr>
        <w:tab/>
        <w:t xml:space="preserve">Strickland, Andrew Webster, Ed LeBarron, Rob Genthner, David </w:t>
      </w:r>
      <w:r w:rsidR="008C61BE">
        <w:rPr>
          <w:rFonts w:ascii="Arial" w:hAnsi="Arial" w:cs="Arial"/>
          <w:bCs/>
        </w:rPr>
        <w:tab/>
      </w:r>
      <w:r w:rsidR="008C61BE">
        <w:rPr>
          <w:rFonts w:ascii="Arial" w:hAnsi="Arial" w:cs="Arial"/>
          <w:bCs/>
        </w:rPr>
        <w:tab/>
      </w:r>
      <w:r w:rsidR="008C61BE">
        <w:rPr>
          <w:rFonts w:ascii="Arial" w:hAnsi="Arial" w:cs="Arial"/>
          <w:bCs/>
        </w:rPr>
        <w:tab/>
      </w:r>
      <w:r w:rsidR="008C61BE">
        <w:rPr>
          <w:rFonts w:ascii="Arial" w:hAnsi="Arial" w:cs="Arial"/>
          <w:bCs/>
        </w:rPr>
        <w:tab/>
      </w:r>
      <w:r w:rsidR="004A2E2B">
        <w:rPr>
          <w:rFonts w:ascii="Arial" w:hAnsi="Arial" w:cs="Arial"/>
          <w:bCs/>
        </w:rPr>
        <w:t>Haskin, William H</w:t>
      </w:r>
      <w:r w:rsidR="00F85741">
        <w:rPr>
          <w:rFonts w:ascii="Arial" w:hAnsi="Arial" w:cs="Arial"/>
          <w:bCs/>
        </w:rPr>
        <w:t>.</w:t>
      </w:r>
      <w:r w:rsidR="004A2E2B">
        <w:rPr>
          <w:rFonts w:ascii="Arial" w:hAnsi="Arial" w:cs="Arial"/>
          <w:bCs/>
        </w:rPr>
        <w:t xml:space="preserve"> Bills, Charles </w:t>
      </w:r>
      <w:proofErr w:type="spellStart"/>
      <w:r w:rsidR="004A2E2B">
        <w:rPr>
          <w:rFonts w:ascii="Arial" w:hAnsi="Arial" w:cs="Arial"/>
          <w:bCs/>
        </w:rPr>
        <w:t>Mutch</w:t>
      </w:r>
      <w:proofErr w:type="spellEnd"/>
      <w:r w:rsidR="004A2E2B">
        <w:rPr>
          <w:rFonts w:ascii="Arial" w:hAnsi="Arial" w:cs="Arial"/>
          <w:bCs/>
        </w:rPr>
        <w:t xml:space="preserve">, Ed &amp; Ann </w:t>
      </w:r>
      <w:proofErr w:type="spellStart"/>
      <w:r w:rsidR="004A2E2B">
        <w:rPr>
          <w:rFonts w:ascii="Arial" w:hAnsi="Arial" w:cs="Arial"/>
          <w:bCs/>
        </w:rPr>
        <w:t>Kneer</w:t>
      </w:r>
      <w:proofErr w:type="spellEnd"/>
      <w:r w:rsidR="004A2E2B">
        <w:rPr>
          <w:rFonts w:ascii="Arial" w:hAnsi="Arial" w:cs="Arial"/>
          <w:bCs/>
        </w:rPr>
        <w:t xml:space="preserve">, Ryan </w:t>
      </w:r>
      <w:r w:rsidR="008C61BE">
        <w:rPr>
          <w:rFonts w:ascii="Arial" w:hAnsi="Arial" w:cs="Arial"/>
          <w:bCs/>
        </w:rPr>
        <w:tab/>
      </w:r>
      <w:r w:rsidR="008C61BE">
        <w:rPr>
          <w:rFonts w:ascii="Arial" w:hAnsi="Arial" w:cs="Arial"/>
          <w:bCs/>
        </w:rPr>
        <w:tab/>
      </w:r>
      <w:r w:rsidR="008C61BE">
        <w:rPr>
          <w:rFonts w:ascii="Arial" w:hAnsi="Arial" w:cs="Arial"/>
          <w:bCs/>
        </w:rPr>
        <w:tab/>
      </w:r>
      <w:r w:rsidR="008C61BE">
        <w:rPr>
          <w:rFonts w:ascii="Arial" w:hAnsi="Arial" w:cs="Arial"/>
          <w:bCs/>
        </w:rPr>
        <w:tab/>
      </w:r>
      <w:r w:rsidR="004A2E2B">
        <w:rPr>
          <w:rFonts w:ascii="Arial" w:hAnsi="Arial" w:cs="Arial"/>
          <w:bCs/>
        </w:rPr>
        <w:t xml:space="preserve">Norton, John Hanmann, Jamie Johnson, Sarah Kelley, Dan </w:t>
      </w:r>
      <w:r w:rsidR="008C61BE">
        <w:rPr>
          <w:rFonts w:ascii="Arial" w:hAnsi="Arial" w:cs="Arial"/>
          <w:bCs/>
        </w:rPr>
        <w:tab/>
      </w:r>
      <w:r w:rsidR="008C61BE">
        <w:rPr>
          <w:rFonts w:ascii="Arial" w:hAnsi="Arial" w:cs="Arial"/>
          <w:bCs/>
        </w:rPr>
        <w:tab/>
      </w:r>
      <w:r w:rsidR="008C61BE">
        <w:rPr>
          <w:rFonts w:ascii="Arial" w:hAnsi="Arial" w:cs="Arial"/>
          <w:bCs/>
        </w:rPr>
        <w:tab/>
      </w:r>
      <w:r w:rsidR="008C61BE">
        <w:rPr>
          <w:rFonts w:ascii="Arial" w:hAnsi="Arial" w:cs="Arial"/>
          <w:bCs/>
        </w:rPr>
        <w:tab/>
      </w:r>
      <w:r w:rsidR="008C61BE">
        <w:rPr>
          <w:rFonts w:ascii="Arial" w:hAnsi="Arial" w:cs="Arial"/>
          <w:bCs/>
        </w:rPr>
        <w:tab/>
      </w:r>
      <w:proofErr w:type="spellStart"/>
      <w:r w:rsidR="004A2E2B">
        <w:rPr>
          <w:rFonts w:ascii="Arial" w:hAnsi="Arial" w:cs="Arial"/>
          <w:bCs/>
        </w:rPr>
        <w:t>Heitzenrater</w:t>
      </w:r>
      <w:proofErr w:type="spellEnd"/>
      <w:r w:rsidR="004A2E2B">
        <w:rPr>
          <w:rFonts w:ascii="Arial" w:hAnsi="Arial" w:cs="Arial"/>
          <w:bCs/>
        </w:rPr>
        <w:t xml:space="preserve">, </w:t>
      </w:r>
      <w:proofErr w:type="spellStart"/>
      <w:r w:rsidR="004A2E2B">
        <w:rPr>
          <w:rFonts w:ascii="Arial" w:hAnsi="Arial" w:cs="Arial"/>
          <w:bCs/>
        </w:rPr>
        <w:t>Staunzie</w:t>
      </w:r>
      <w:proofErr w:type="spellEnd"/>
      <w:r w:rsidR="004A2E2B">
        <w:rPr>
          <w:rFonts w:ascii="Arial" w:hAnsi="Arial" w:cs="Arial"/>
          <w:bCs/>
        </w:rPr>
        <w:t xml:space="preserve"> Grady, Corry Fleck, Heather Fleck</w:t>
      </w:r>
    </w:p>
    <w:p w14:paraId="1D875FCF" w14:textId="77777777" w:rsidR="004A2E2B" w:rsidRDefault="004A2E2B" w:rsidP="003D0B7E">
      <w:pPr>
        <w:rPr>
          <w:rFonts w:ascii="Arial" w:hAnsi="Arial" w:cs="Arial"/>
          <w:bCs/>
        </w:rPr>
      </w:pPr>
    </w:p>
    <w:p w14:paraId="35BF69E6" w14:textId="6EB6C841" w:rsidR="00271A89" w:rsidRDefault="004A2E2B" w:rsidP="003D0B7E">
      <w:pPr>
        <w:rPr>
          <w:rFonts w:ascii="Arial" w:hAnsi="Arial" w:cs="Arial"/>
          <w:b/>
        </w:rPr>
      </w:pPr>
      <w:r>
        <w:rPr>
          <w:rFonts w:ascii="Arial" w:hAnsi="Arial" w:cs="Arial"/>
          <w:bCs/>
        </w:rPr>
        <w:t xml:space="preserve"> </w:t>
      </w:r>
      <w:r w:rsidR="00271A89" w:rsidRPr="005C5EF0">
        <w:rPr>
          <w:rFonts w:ascii="Arial" w:hAnsi="Arial" w:cs="Arial"/>
          <w:b/>
        </w:rPr>
        <w:t>MAYOR/BOARD</w:t>
      </w:r>
    </w:p>
    <w:p w14:paraId="752D4691" w14:textId="25018D68" w:rsidR="00E06FCB" w:rsidRPr="00E06FCB" w:rsidRDefault="00E06FCB" w:rsidP="003D0B7E">
      <w:pPr>
        <w:rPr>
          <w:rFonts w:ascii="Arial" w:hAnsi="Arial" w:cs="Arial"/>
          <w:bCs/>
        </w:rPr>
      </w:pPr>
      <w:r>
        <w:rPr>
          <w:rFonts w:ascii="Arial" w:hAnsi="Arial" w:cs="Arial"/>
          <w:bCs/>
        </w:rPr>
        <w:t xml:space="preserve">7:00 P.M. </w:t>
      </w:r>
      <w:r w:rsidRPr="00E06FCB">
        <w:rPr>
          <w:rFonts w:ascii="Arial" w:hAnsi="Arial" w:cs="Arial"/>
          <w:bCs/>
        </w:rPr>
        <w:t>PUBLIC HEARING LOCAL LAW #1-2023/</w:t>
      </w:r>
      <w:bookmarkStart w:id="0" w:name="_Hlk127973145"/>
      <w:r w:rsidRPr="00E06FCB">
        <w:rPr>
          <w:rFonts w:ascii="Arial" w:hAnsi="Arial" w:cs="Arial"/>
          <w:bCs/>
        </w:rPr>
        <w:t>MORATORIUM ON CRYPTO</w:t>
      </w:r>
      <w:r>
        <w:rPr>
          <w:rFonts w:ascii="Arial" w:hAnsi="Arial" w:cs="Arial"/>
          <w:bCs/>
        </w:rPr>
        <w:t>C</w:t>
      </w:r>
      <w:r w:rsidRPr="00E06FCB">
        <w:rPr>
          <w:rFonts w:ascii="Arial" w:hAnsi="Arial" w:cs="Arial"/>
          <w:bCs/>
        </w:rPr>
        <w:t>URRENCY MINING BUSINESS &amp; OPERATI</w:t>
      </w:r>
      <w:r>
        <w:rPr>
          <w:rFonts w:ascii="Arial" w:hAnsi="Arial" w:cs="Arial"/>
          <w:bCs/>
        </w:rPr>
        <w:t>O</w:t>
      </w:r>
      <w:r w:rsidRPr="00E06FCB">
        <w:rPr>
          <w:rFonts w:ascii="Arial" w:hAnsi="Arial" w:cs="Arial"/>
          <w:bCs/>
        </w:rPr>
        <w:t>NS IN</w:t>
      </w:r>
      <w:r>
        <w:rPr>
          <w:rFonts w:ascii="Arial" w:hAnsi="Arial" w:cs="Arial"/>
          <w:bCs/>
        </w:rPr>
        <w:t xml:space="preserve"> </w:t>
      </w:r>
      <w:r w:rsidRPr="00E06FCB">
        <w:rPr>
          <w:rFonts w:ascii="Arial" w:hAnsi="Arial" w:cs="Arial"/>
          <w:bCs/>
        </w:rPr>
        <w:t>VILLAGE OF WESTFIELD</w:t>
      </w:r>
    </w:p>
    <w:bookmarkEnd w:id="0"/>
    <w:p w14:paraId="727A29C0" w14:textId="48954368" w:rsidR="00C74F76" w:rsidRDefault="00E06FCB" w:rsidP="00535B8B">
      <w:pPr>
        <w:rPr>
          <w:rFonts w:ascii="Arial" w:hAnsi="Arial" w:cs="Arial"/>
        </w:rPr>
      </w:pPr>
      <w:r w:rsidRPr="00E06FCB">
        <w:rPr>
          <w:rFonts w:ascii="Arial" w:hAnsi="Arial" w:cs="Arial"/>
        </w:rPr>
        <w:t xml:space="preserve">The public hearing was opened for the purpose of discussion </w:t>
      </w:r>
      <w:r>
        <w:rPr>
          <w:rFonts w:ascii="Arial" w:hAnsi="Arial" w:cs="Arial"/>
        </w:rPr>
        <w:t xml:space="preserve">from </w:t>
      </w:r>
      <w:r w:rsidR="002F6304">
        <w:rPr>
          <w:rFonts w:ascii="Arial" w:hAnsi="Arial" w:cs="Arial"/>
        </w:rPr>
        <w:t>all</w:t>
      </w:r>
      <w:r>
        <w:rPr>
          <w:rFonts w:ascii="Arial" w:hAnsi="Arial" w:cs="Arial"/>
        </w:rPr>
        <w:t xml:space="preserve"> attendees at the meeting.</w:t>
      </w:r>
    </w:p>
    <w:p w14:paraId="2147D47C" w14:textId="5BAF5B82" w:rsidR="002B3792" w:rsidRDefault="002B3792" w:rsidP="00535B8B">
      <w:pPr>
        <w:rPr>
          <w:rFonts w:ascii="Arial" w:hAnsi="Arial" w:cs="Arial"/>
        </w:rPr>
      </w:pPr>
    </w:p>
    <w:p w14:paraId="1AF34A38" w14:textId="77777777" w:rsidR="002B3792" w:rsidRPr="00E06FCB" w:rsidRDefault="002B3792" w:rsidP="002B3792">
      <w:pPr>
        <w:rPr>
          <w:rFonts w:ascii="Arial" w:hAnsi="Arial" w:cs="Arial"/>
          <w:bCs/>
        </w:rPr>
      </w:pPr>
      <w:r>
        <w:rPr>
          <w:rFonts w:ascii="Arial" w:hAnsi="Arial" w:cs="Arial"/>
        </w:rPr>
        <w:t>ACTION ON LOCAL LAW #1-2023/</w:t>
      </w:r>
      <w:r w:rsidRPr="00E06FCB">
        <w:rPr>
          <w:rFonts w:ascii="Arial" w:hAnsi="Arial" w:cs="Arial"/>
          <w:bCs/>
        </w:rPr>
        <w:t>MORATORIUM ON CRYPTO</w:t>
      </w:r>
      <w:r>
        <w:rPr>
          <w:rFonts w:ascii="Arial" w:hAnsi="Arial" w:cs="Arial"/>
          <w:bCs/>
        </w:rPr>
        <w:t>C</w:t>
      </w:r>
      <w:r w:rsidRPr="00E06FCB">
        <w:rPr>
          <w:rFonts w:ascii="Arial" w:hAnsi="Arial" w:cs="Arial"/>
          <w:bCs/>
        </w:rPr>
        <w:t>URRENCY MINING BUSINESS &amp; OPERATI</w:t>
      </w:r>
      <w:r>
        <w:rPr>
          <w:rFonts w:ascii="Arial" w:hAnsi="Arial" w:cs="Arial"/>
          <w:bCs/>
        </w:rPr>
        <w:t>O</w:t>
      </w:r>
      <w:r w:rsidRPr="00E06FCB">
        <w:rPr>
          <w:rFonts w:ascii="Arial" w:hAnsi="Arial" w:cs="Arial"/>
          <w:bCs/>
        </w:rPr>
        <w:t>NS IN</w:t>
      </w:r>
      <w:r>
        <w:rPr>
          <w:rFonts w:ascii="Arial" w:hAnsi="Arial" w:cs="Arial"/>
          <w:bCs/>
        </w:rPr>
        <w:t xml:space="preserve"> </w:t>
      </w:r>
      <w:r w:rsidRPr="00E06FCB">
        <w:rPr>
          <w:rFonts w:ascii="Arial" w:hAnsi="Arial" w:cs="Arial"/>
          <w:bCs/>
        </w:rPr>
        <w:t>VILLAGE OF WESTFIELD</w:t>
      </w:r>
    </w:p>
    <w:p w14:paraId="027312DA" w14:textId="77777777" w:rsidR="002B3792" w:rsidRDefault="002B3792" w:rsidP="002B3792">
      <w:pPr>
        <w:rPr>
          <w:rFonts w:ascii="Arial" w:hAnsi="Arial" w:cs="Arial"/>
        </w:rPr>
      </w:pPr>
    </w:p>
    <w:p w14:paraId="13A6D3C5" w14:textId="77777777" w:rsidR="002B3792" w:rsidRPr="009C2AE9" w:rsidRDefault="002B3792" w:rsidP="002B3792">
      <w:pPr>
        <w:jc w:val="center"/>
        <w:rPr>
          <w:rFonts w:ascii="Arial" w:hAnsi="Arial" w:cs="Arial"/>
          <w:b/>
          <w:bCs/>
        </w:rPr>
      </w:pPr>
      <w:r w:rsidRPr="009C2AE9">
        <w:rPr>
          <w:rFonts w:ascii="Arial" w:hAnsi="Arial" w:cs="Arial"/>
          <w:b/>
          <w:bCs/>
        </w:rPr>
        <w:t xml:space="preserve">The board made a motion by Trustee Einach, seconded by Trustee </w:t>
      </w:r>
      <w:proofErr w:type="gramStart"/>
      <w:r w:rsidRPr="009C2AE9">
        <w:rPr>
          <w:rFonts w:ascii="Arial" w:hAnsi="Arial" w:cs="Arial"/>
          <w:b/>
          <w:bCs/>
        </w:rPr>
        <w:t>Freifeld</w:t>
      </w:r>
      <w:proofErr w:type="gramEnd"/>
      <w:r w:rsidRPr="009C2AE9">
        <w:rPr>
          <w:rFonts w:ascii="Arial" w:hAnsi="Arial" w:cs="Arial"/>
          <w:b/>
          <w:bCs/>
        </w:rPr>
        <w:t xml:space="preserve"> and was carried unanimously to approve Local Law #1/Moratorium on Cryptocurrency.</w:t>
      </w:r>
    </w:p>
    <w:p w14:paraId="0216E43F" w14:textId="77777777" w:rsidR="002B3792" w:rsidRPr="009C2AE9" w:rsidRDefault="002B3792" w:rsidP="002B3792">
      <w:pPr>
        <w:jc w:val="center"/>
        <w:rPr>
          <w:rFonts w:ascii="Arial" w:hAnsi="Arial" w:cs="Arial"/>
          <w:b/>
          <w:bCs/>
        </w:rPr>
      </w:pPr>
    </w:p>
    <w:p w14:paraId="7B0A9CC5" w14:textId="0E93503C" w:rsidR="00E06FCB" w:rsidRDefault="002F6304" w:rsidP="00535B8B">
      <w:pPr>
        <w:rPr>
          <w:rFonts w:ascii="Arial" w:hAnsi="Arial" w:cs="Arial"/>
        </w:rPr>
      </w:pPr>
      <w:r>
        <w:rPr>
          <w:rFonts w:ascii="Arial" w:hAnsi="Arial" w:cs="Arial"/>
        </w:rPr>
        <w:t>7:15 P.M. PUBLIC HEARING LOCAL LAW #2-2023/AUTHORIZING VOLUNTEER FIREFIGHTER &amp; AMBULANCE WORK</w:t>
      </w:r>
      <w:r w:rsidR="00F85741">
        <w:rPr>
          <w:rFonts w:ascii="Arial" w:hAnsi="Arial" w:cs="Arial"/>
        </w:rPr>
        <w:t>E</w:t>
      </w:r>
      <w:r>
        <w:rPr>
          <w:rFonts w:ascii="Arial" w:hAnsi="Arial" w:cs="Arial"/>
        </w:rPr>
        <w:t xml:space="preserve">R PROPERTY TAX EXEMPTION </w:t>
      </w:r>
    </w:p>
    <w:p w14:paraId="4FE4EFAB" w14:textId="55A693B4" w:rsidR="00C74F76" w:rsidRDefault="002F6304" w:rsidP="00535B8B">
      <w:pPr>
        <w:rPr>
          <w:rFonts w:ascii="Arial" w:hAnsi="Arial" w:cs="Arial"/>
        </w:rPr>
      </w:pPr>
      <w:r w:rsidRPr="002F6304">
        <w:rPr>
          <w:rFonts w:ascii="Arial" w:hAnsi="Arial" w:cs="Arial"/>
        </w:rPr>
        <w:t>The public hearing was opened for the purpose of discussion from all attendees at the meeting.</w:t>
      </w:r>
    </w:p>
    <w:p w14:paraId="727D4BFC" w14:textId="77777777" w:rsidR="002B3792" w:rsidRDefault="002B3792" w:rsidP="00535B8B">
      <w:pPr>
        <w:rPr>
          <w:rFonts w:ascii="Arial" w:hAnsi="Arial" w:cs="Arial"/>
        </w:rPr>
      </w:pPr>
    </w:p>
    <w:p w14:paraId="316FBFE7" w14:textId="038C42B9" w:rsidR="009C2AE9" w:rsidRDefault="009C2AE9" w:rsidP="00535B8B">
      <w:pPr>
        <w:rPr>
          <w:rFonts w:ascii="Arial" w:hAnsi="Arial" w:cs="Arial"/>
        </w:rPr>
      </w:pPr>
      <w:r>
        <w:rPr>
          <w:rFonts w:ascii="Arial" w:hAnsi="Arial" w:cs="Arial"/>
        </w:rPr>
        <w:t>MINUTES</w:t>
      </w:r>
    </w:p>
    <w:p w14:paraId="3783765A" w14:textId="047B724B" w:rsidR="009C2AE9" w:rsidRDefault="009C2AE9" w:rsidP="009C2AE9">
      <w:pPr>
        <w:jc w:val="center"/>
        <w:rPr>
          <w:rFonts w:ascii="Arial" w:hAnsi="Arial" w:cs="Arial"/>
          <w:b/>
          <w:bCs/>
        </w:rPr>
      </w:pPr>
      <w:r w:rsidRPr="009C2AE9">
        <w:rPr>
          <w:rFonts w:ascii="Arial" w:hAnsi="Arial" w:cs="Arial"/>
          <w:b/>
          <w:bCs/>
        </w:rPr>
        <w:t>The board made a motion to approve the minutes of January 17, 2023</w:t>
      </w:r>
      <w:r w:rsidR="00F85741">
        <w:rPr>
          <w:rFonts w:ascii="Arial" w:hAnsi="Arial" w:cs="Arial"/>
          <w:b/>
          <w:bCs/>
        </w:rPr>
        <w:t>,</w:t>
      </w:r>
      <w:r w:rsidRPr="009C2AE9">
        <w:rPr>
          <w:rFonts w:ascii="Arial" w:hAnsi="Arial" w:cs="Arial"/>
          <w:b/>
          <w:bCs/>
        </w:rPr>
        <w:t xml:space="preserve"> by Trustee Freifeld, seconded by Trustee Maras and was carried unanimously.</w:t>
      </w:r>
    </w:p>
    <w:p w14:paraId="01689C23" w14:textId="253AA071" w:rsidR="008A47D5" w:rsidRDefault="008A47D5" w:rsidP="009C2AE9">
      <w:pPr>
        <w:jc w:val="center"/>
        <w:rPr>
          <w:rFonts w:ascii="Arial" w:hAnsi="Arial" w:cs="Arial"/>
          <w:b/>
          <w:bCs/>
        </w:rPr>
      </w:pPr>
    </w:p>
    <w:p w14:paraId="5529CB98" w14:textId="16FF48B7" w:rsidR="008A47D5" w:rsidRPr="008A47D5" w:rsidRDefault="008A47D5" w:rsidP="008A47D5">
      <w:pPr>
        <w:rPr>
          <w:rFonts w:ascii="Arial" w:hAnsi="Arial" w:cs="Arial"/>
        </w:rPr>
      </w:pPr>
      <w:r w:rsidRPr="008A47D5">
        <w:rPr>
          <w:rFonts w:ascii="Arial" w:hAnsi="Arial" w:cs="Arial"/>
        </w:rPr>
        <w:t>RESOLUTION #2-2023/ENGINEERING PLANNING GRANT (EPG) PROGRAM</w:t>
      </w:r>
    </w:p>
    <w:p w14:paraId="5A955658" w14:textId="172BB969" w:rsidR="008A47D5" w:rsidRDefault="008A47D5" w:rsidP="008A47D5">
      <w:pPr>
        <w:jc w:val="center"/>
        <w:rPr>
          <w:rFonts w:ascii="Arial" w:hAnsi="Arial" w:cs="Arial"/>
          <w:b/>
          <w:bCs/>
        </w:rPr>
      </w:pPr>
      <w:r>
        <w:rPr>
          <w:rFonts w:ascii="Arial" w:hAnsi="Arial" w:cs="Arial"/>
          <w:b/>
          <w:bCs/>
        </w:rPr>
        <w:t>The board made a motion to approve the following on a motion made by Trustee Lutes, seconded by Trustee Einach and was carried unanimously.</w:t>
      </w:r>
    </w:p>
    <w:p w14:paraId="718A538D" w14:textId="755B4D7F" w:rsidR="004F1BA0" w:rsidRPr="004F1BA0" w:rsidRDefault="004F1BA0" w:rsidP="004F1BA0">
      <w:pPr>
        <w:pStyle w:val="NoSpacing"/>
        <w:jc w:val="center"/>
        <w:rPr>
          <w:rFonts w:ascii="Arial" w:hAnsi="Arial" w:cs="Arial"/>
          <w:szCs w:val="24"/>
        </w:rPr>
      </w:pPr>
      <w:r w:rsidRPr="004F1BA0">
        <w:rPr>
          <w:rFonts w:ascii="Arial" w:hAnsi="Arial" w:cs="Arial"/>
          <w:szCs w:val="24"/>
        </w:rPr>
        <w:t>AUTHORIZATION AND</w:t>
      </w:r>
    </w:p>
    <w:p w14:paraId="62B433F8" w14:textId="77777777" w:rsidR="004F1BA0" w:rsidRPr="004F1BA0" w:rsidRDefault="004F1BA0" w:rsidP="004F1BA0">
      <w:pPr>
        <w:pStyle w:val="NoSpacing"/>
        <w:jc w:val="center"/>
        <w:rPr>
          <w:rFonts w:ascii="Arial" w:hAnsi="Arial" w:cs="Arial"/>
          <w:szCs w:val="24"/>
        </w:rPr>
      </w:pPr>
      <w:r w:rsidRPr="004F1BA0">
        <w:rPr>
          <w:rFonts w:ascii="Arial" w:hAnsi="Arial" w:cs="Arial"/>
          <w:szCs w:val="24"/>
        </w:rPr>
        <w:t xml:space="preserve"> PROJECT COSTS FOR AWARD ALLOCATIONS</w:t>
      </w:r>
    </w:p>
    <w:p w14:paraId="001BB70D" w14:textId="77777777" w:rsidR="004F1BA0" w:rsidRPr="004F1BA0" w:rsidRDefault="004F1BA0" w:rsidP="004F1BA0">
      <w:pPr>
        <w:pStyle w:val="NoSpacing"/>
        <w:rPr>
          <w:rFonts w:ascii="Arial" w:hAnsi="Arial" w:cs="Arial"/>
          <w:szCs w:val="24"/>
        </w:rPr>
      </w:pPr>
      <w:r w:rsidRPr="004F1BA0">
        <w:rPr>
          <w:rFonts w:ascii="Arial" w:hAnsi="Arial" w:cs="Arial"/>
          <w:szCs w:val="24"/>
        </w:rPr>
        <w:t>WHEREAS, that the Village of Westfield submitted and was awarded an Engineering Planning Grant (EPG) under the Consolidated Funding Application (CFA) process on behalf of the Village, for an Inflow &amp; Infiltration Study; and</w:t>
      </w:r>
    </w:p>
    <w:p w14:paraId="2FDA3F5C" w14:textId="77777777" w:rsidR="004F1BA0" w:rsidRPr="004F1BA0" w:rsidRDefault="004F1BA0" w:rsidP="004F1BA0">
      <w:pPr>
        <w:pStyle w:val="NoSpacing"/>
        <w:rPr>
          <w:rFonts w:ascii="Arial" w:hAnsi="Arial" w:cs="Arial"/>
          <w:szCs w:val="24"/>
        </w:rPr>
      </w:pPr>
      <w:r w:rsidRPr="004F1BA0">
        <w:rPr>
          <w:rFonts w:ascii="Arial" w:hAnsi="Arial" w:cs="Arial"/>
          <w:szCs w:val="24"/>
        </w:rPr>
        <w:lastRenderedPageBreak/>
        <w:t>WHEREAS, that the Village of Westfield Board of Trustees, accepts the EPG program grant award on behalf of the Village for an Inflow &amp; Infiltration Study; and</w:t>
      </w:r>
    </w:p>
    <w:p w14:paraId="18BB2DB5" w14:textId="77777777" w:rsidR="004F1BA0" w:rsidRPr="004F1BA0" w:rsidRDefault="004F1BA0" w:rsidP="004F1BA0">
      <w:pPr>
        <w:pStyle w:val="NoSpacing"/>
        <w:rPr>
          <w:rFonts w:ascii="Arial" w:hAnsi="Arial" w:cs="Arial"/>
          <w:szCs w:val="24"/>
        </w:rPr>
      </w:pPr>
      <w:r w:rsidRPr="004F1BA0">
        <w:rPr>
          <w:rFonts w:ascii="Arial" w:hAnsi="Arial" w:cs="Arial"/>
          <w:szCs w:val="24"/>
        </w:rPr>
        <w:t xml:space="preserve">NOW THEREFORE BE IT </w:t>
      </w:r>
      <w:proofErr w:type="gramStart"/>
      <w:r w:rsidRPr="004F1BA0">
        <w:rPr>
          <w:rFonts w:ascii="Arial" w:hAnsi="Arial" w:cs="Arial"/>
          <w:szCs w:val="24"/>
        </w:rPr>
        <w:t>RESOLVED,</w:t>
      </w:r>
      <w:proofErr w:type="gramEnd"/>
      <w:r w:rsidRPr="004F1BA0">
        <w:rPr>
          <w:rFonts w:ascii="Arial" w:hAnsi="Arial" w:cs="Arial"/>
          <w:szCs w:val="24"/>
        </w:rPr>
        <w:t xml:space="preserve"> that the Village Mayor is authorized to execute a Grant Agreement with the NYS Environmental Facilities Corporation and any and all other contracts, documents and instruments necessary to bring about the project and to fulfill the Village of Westfield obligations under the Grant Agreement; and</w:t>
      </w:r>
    </w:p>
    <w:p w14:paraId="16234157" w14:textId="414BA68C" w:rsidR="0019509C" w:rsidRDefault="004F1BA0" w:rsidP="004F1BA0">
      <w:pPr>
        <w:pStyle w:val="NoSpacing"/>
        <w:rPr>
          <w:rFonts w:ascii="Arial" w:hAnsi="Arial" w:cs="Arial"/>
          <w:szCs w:val="24"/>
        </w:rPr>
      </w:pPr>
      <w:r w:rsidRPr="004F1BA0">
        <w:rPr>
          <w:rFonts w:ascii="Arial" w:hAnsi="Arial" w:cs="Arial"/>
          <w:szCs w:val="24"/>
        </w:rPr>
        <w:t xml:space="preserve">BE IT </w:t>
      </w:r>
      <w:proofErr w:type="gramStart"/>
      <w:r w:rsidRPr="004F1BA0">
        <w:rPr>
          <w:rFonts w:ascii="Arial" w:hAnsi="Arial" w:cs="Arial"/>
          <w:szCs w:val="24"/>
        </w:rPr>
        <w:t>FURTHER RESOLVED,</w:t>
      </w:r>
      <w:proofErr w:type="gramEnd"/>
      <w:r w:rsidRPr="004F1BA0">
        <w:rPr>
          <w:rFonts w:ascii="Arial" w:hAnsi="Arial" w:cs="Arial"/>
          <w:szCs w:val="24"/>
        </w:rPr>
        <w:t xml:space="preserve"> that the Village of Westfield authorizes and appropriates a minimum 20% local match as required by the Engineering Planning Grant Program for the Inflow &amp; Infiltration Study.  Under the EPG program, this local match must be at least 20% of the EPG Grant Award of up to $40,000.  The source of the local match, and any amount </w:t>
      </w:r>
      <w:proofErr w:type="gramStart"/>
      <w:r w:rsidRPr="004F1BA0">
        <w:rPr>
          <w:rFonts w:ascii="Arial" w:hAnsi="Arial" w:cs="Arial"/>
          <w:szCs w:val="24"/>
        </w:rPr>
        <w:t>in excess of</w:t>
      </w:r>
      <w:proofErr w:type="gramEnd"/>
      <w:r w:rsidRPr="004F1BA0">
        <w:rPr>
          <w:rFonts w:ascii="Arial" w:hAnsi="Arial" w:cs="Arial"/>
          <w:szCs w:val="24"/>
        </w:rPr>
        <w:t xml:space="preserve"> the required match, shall be </w:t>
      </w:r>
      <w:r w:rsidRPr="004F1BA0">
        <w:rPr>
          <w:rFonts w:ascii="Arial" w:hAnsi="Arial" w:cs="Arial"/>
          <w:szCs w:val="24"/>
        </w:rPr>
        <w:softHyphen/>
      </w:r>
      <w:r w:rsidRPr="004F1BA0">
        <w:rPr>
          <w:rFonts w:ascii="Arial" w:hAnsi="Arial" w:cs="Arial"/>
          <w:szCs w:val="24"/>
        </w:rPr>
        <w:softHyphen/>
      </w:r>
      <w:r w:rsidRPr="004F1BA0">
        <w:rPr>
          <w:rFonts w:ascii="Arial" w:hAnsi="Arial" w:cs="Arial"/>
          <w:szCs w:val="24"/>
        </w:rPr>
        <w:softHyphen/>
      </w:r>
      <w:r w:rsidRPr="004F1BA0">
        <w:rPr>
          <w:rFonts w:ascii="Arial" w:hAnsi="Arial" w:cs="Arial"/>
          <w:szCs w:val="24"/>
        </w:rPr>
        <w:softHyphen/>
      </w:r>
      <w:r w:rsidRPr="004F1BA0">
        <w:rPr>
          <w:rFonts w:ascii="Arial" w:hAnsi="Arial" w:cs="Arial"/>
          <w:szCs w:val="24"/>
        </w:rPr>
        <w:softHyphen/>
      </w:r>
      <w:r w:rsidRPr="004F1BA0">
        <w:rPr>
          <w:rFonts w:ascii="Arial" w:hAnsi="Arial" w:cs="Arial"/>
          <w:szCs w:val="24"/>
        </w:rPr>
        <w:softHyphen/>
      </w:r>
      <w:r w:rsidRPr="004F1BA0">
        <w:rPr>
          <w:rFonts w:ascii="Arial" w:hAnsi="Arial" w:cs="Arial"/>
          <w:szCs w:val="24"/>
        </w:rPr>
        <w:softHyphen/>
      </w:r>
      <w:r w:rsidRPr="004F1BA0">
        <w:rPr>
          <w:rFonts w:ascii="Arial" w:hAnsi="Arial" w:cs="Arial"/>
          <w:szCs w:val="24"/>
        </w:rPr>
        <w:softHyphen/>
      </w:r>
      <w:r w:rsidRPr="004F1BA0">
        <w:rPr>
          <w:rFonts w:ascii="Arial" w:hAnsi="Arial" w:cs="Arial"/>
          <w:szCs w:val="24"/>
        </w:rPr>
        <w:softHyphen/>
      </w:r>
      <w:r w:rsidRPr="004F1BA0">
        <w:rPr>
          <w:rFonts w:ascii="Arial" w:hAnsi="Arial" w:cs="Arial"/>
          <w:szCs w:val="24"/>
        </w:rPr>
        <w:softHyphen/>
      </w:r>
      <w:r w:rsidRPr="004F1BA0">
        <w:rPr>
          <w:rFonts w:ascii="Arial" w:hAnsi="Arial" w:cs="Arial"/>
          <w:szCs w:val="24"/>
        </w:rPr>
        <w:softHyphen/>
      </w:r>
      <w:r w:rsidRPr="004F1BA0">
        <w:rPr>
          <w:rFonts w:ascii="Arial" w:hAnsi="Arial" w:cs="Arial"/>
          <w:szCs w:val="24"/>
        </w:rPr>
        <w:softHyphen/>
      </w:r>
      <w:r w:rsidRPr="004F1BA0">
        <w:rPr>
          <w:rFonts w:ascii="Arial" w:hAnsi="Arial" w:cs="Arial"/>
          <w:szCs w:val="24"/>
        </w:rPr>
        <w:softHyphen/>
      </w:r>
      <w:r w:rsidRPr="004F1BA0">
        <w:rPr>
          <w:rFonts w:ascii="Arial" w:hAnsi="Arial" w:cs="Arial"/>
          <w:szCs w:val="24"/>
        </w:rPr>
        <w:softHyphen/>
      </w:r>
      <w:r w:rsidRPr="004F1BA0">
        <w:rPr>
          <w:rFonts w:ascii="Arial" w:hAnsi="Arial" w:cs="Arial"/>
          <w:szCs w:val="24"/>
        </w:rPr>
        <w:softHyphen/>
      </w:r>
      <w:r w:rsidRPr="004F1BA0">
        <w:rPr>
          <w:rFonts w:ascii="Arial" w:hAnsi="Arial" w:cs="Arial"/>
          <w:szCs w:val="24"/>
        </w:rPr>
        <w:softHyphen/>
      </w:r>
      <w:r w:rsidRPr="004F1BA0">
        <w:rPr>
          <w:rFonts w:ascii="Arial" w:hAnsi="Arial" w:cs="Arial"/>
          <w:szCs w:val="24"/>
        </w:rPr>
        <w:softHyphen/>
      </w:r>
      <w:r w:rsidRPr="004F1BA0">
        <w:rPr>
          <w:rFonts w:ascii="Arial" w:hAnsi="Arial" w:cs="Arial"/>
          <w:szCs w:val="24"/>
        </w:rPr>
        <w:softHyphen/>
      </w:r>
      <w:r w:rsidRPr="004F1BA0">
        <w:rPr>
          <w:rFonts w:ascii="Arial" w:hAnsi="Arial" w:cs="Arial"/>
          <w:szCs w:val="24"/>
        </w:rPr>
        <w:softHyphen/>
      </w:r>
      <w:r w:rsidRPr="004F1BA0">
        <w:rPr>
          <w:rFonts w:ascii="Arial" w:hAnsi="Arial" w:cs="Arial"/>
          <w:szCs w:val="24"/>
        </w:rPr>
        <w:softHyphen/>
      </w:r>
      <w:r w:rsidRPr="004F1BA0">
        <w:rPr>
          <w:rFonts w:ascii="Arial" w:hAnsi="Arial" w:cs="Arial"/>
          <w:szCs w:val="24"/>
        </w:rPr>
        <w:softHyphen/>
      </w:r>
      <w:r w:rsidRPr="004F1BA0">
        <w:rPr>
          <w:rFonts w:ascii="Arial" w:hAnsi="Arial" w:cs="Arial"/>
          <w:szCs w:val="24"/>
        </w:rPr>
        <w:softHyphen/>
      </w:r>
      <w:r w:rsidRPr="004F1BA0">
        <w:rPr>
          <w:rFonts w:ascii="Arial" w:hAnsi="Arial" w:cs="Arial"/>
          <w:szCs w:val="24"/>
        </w:rPr>
        <w:softHyphen/>
      </w:r>
      <w:r w:rsidRPr="004F1BA0">
        <w:rPr>
          <w:rFonts w:ascii="Arial" w:hAnsi="Arial" w:cs="Arial"/>
          <w:szCs w:val="24"/>
        </w:rPr>
        <w:softHyphen/>
      </w:r>
      <w:r w:rsidRPr="004F1BA0">
        <w:rPr>
          <w:rFonts w:ascii="Arial" w:hAnsi="Arial" w:cs="Arial"/>
          <w:szCs w:val="24"/>
        </w:rPr>
        <w:softHyphen/>
      </w:r>
      <w:r w:rsidRPr="004F1BA0">
        <w:rPr>
          <w:rFonts w:ascii="Arial" w:hAnsi="Arial" w:cs="Arial"/>
          <w:szCs w:val="24"/>
        </w:rPr>
        <w:softHyphen/>
        <w:t xml:space="preserve">provided by the Village of Westfield. The maximum local match shall not exceed $8,000 based upon a total estimated maximum project cost of $48,000.   The </w:t>
      </w:r>
      <w:proofErr w:type="gramStart"/>
      <w:r w:rsidRPr="004F1BA0">
        <w:rPr>
          <w:rFonts w:ascii="Arial" w:hAnsi="Arial" w:cs="Arial"/>
          <w:szCs w:val="24"/>
        </w:rPr>
        <w:t>Mayor</w:t>
      </w:r>
      <w:proofErr w:type="gramEnd"/>
      <w:r w:rsidRPr="004F1BA0">
        <w:rPr>
          <w:rFonts w:ascii="Arial" w:hAnsi="Arial" w:cs="Arial"/>
          <w:szCs w:val="24"/>
        </w:rPr>
        <w:t xml:space="preserve"> may increase this local match through the use of in-kind services without further approval from the Village Board of Trustees.   </w:t>
      </w:r>
    </w:p>
    <w:p w14:paraId="0E412CAB" w14:textId="77777777" w:rsidR="004F1BA0" w:rsidRPr="004F1BA0" w:rsidRDefault="004F1BA0" w:rsidP="004F1BA0">
      <w:pPr>
        <w:pStyle w:val="NoSpacing"/>
        <w:rPr>
          <w:rFonts w:ascii="Arial" w:hAnsi="Arial" w:cs="Arial"/>
          <w:szCs w:val="24"/>
        </w:rPr>
      </w:pPr>
    </w:p>
    <w:p w14:paraId="0025EE6B" w14:textId="71D48C64" w:rsidR="008A47D5" w:rsidRPr="008A47D5" w:rsidRDefault="008A47D5" w:rsidP="008A47D5">
      <w:pPr>
        <w:rPr>
          <w:rFonts w:ascii="Arial" w:hAnsi="Arial" w:cs="Arial"/>
        </w:rPr>
      </w:pPr>
      <w:r w:rsidRPr="008A47D5">
        <w:rPr>
          <w:rFonts w:ascii="Arial" w:hAnsi="Arial" w:cs="Arial"/>
        </w:rPr>
        <w:t>RESOLUTION #3-2023/AUTHORIZING ACCEPTANCE OF PROPERTY &amp; PARKING EASEMENT AGREEMENT FOR 2-4 S. PORTAGE ST</w:t>
      </w:r>
      <w:r w:rsidR="00C1462C">
        <w:rPr>
          <w:rFonts w:ascii="Arial" w:hAnsi="Arial" w:cs="Arial"/>
        </w:rPr>
        <w:t>REET</w:t>
      </w:r>
    </w:p>
    <w:p w14:paraId="53BE3959" w14:textId="16820E1F" w:rsidR="008A47D5" w:rsidRDefault="008A47D5" w:rsidP="008A47D5">
      <w:pPr>
        <w:jc w:val="center"/>
        <w:rPr>
          <w:rFonts w:ascii="Arial" w:hAnsi="Arial" w:cs="Arial"/>
          <w:b/>
          <w:bCs/>
        </w:rPr>
      </w:pPr>
      <w:r>
        <w:rPr>
          <w:rFonts w:ascii="Arial" w:hAnsi="Arial" w:cs="Arial"/>
          <w:b/>
          <w:bCs/>
        </w:rPr>
        <w:t>The board made a motion to approve the following resolution by Trustee Freifeld, seconded by Trustee Einach and was carried unanimously.</w:t>
      </w:r>
    </w:p>
    <w:p w14:paraId="16646F44" w14:textId="77777777" w:rsidR="001922BD" w:rsidRPr="009C2AE9" w:rsidRDefault="001922BD" w:rsidP="008A47D5">
      <w:pPr>
        <w:jc w:val="center"/>
        <w:rPr>
          <w:rFonts w:ascii="Arial" w:hAnsi="Arial" w:cs="Arial"/>
          <w:b/>
          <w:bCs/>
        </w:rPr>
      </w:pPr>
    </w:p>
    <w:p w14:paraId="7EBCDA5B" w14:textId="77777777" w:rsidR="001922BD" w:rsidRPr="001922BD" w:rsidRDefault="001922BD" w:rsidP="001922BD">
      <w:pPr>
        <w:rPr>
          <w:rFonts w:ascii="Arial" w:hAnsi="Arial" w:cs="Arial"/>
          <w:b/>
          <w:bCs/>
        </w:rPr>
      </w:pPr>
      <w:proofErr w:type="gramStart"/>
      <w:r w:rsidRPr="001922BD">
        <w:rPr>
          <w:rFonts w:ascii="Arial" w:hAnsi="Arial" w:cs="Arial"/>
        </w:rPr>
        <w:t>WHEREAS,</w:t>
      </w:r>
      <w:proofErr w:type="gramEnd"/>
      <w:r w:rsidRPr="001922BD">
        <w:rPr>
          <w:rFonts w:ascii="Arial" w:hAnsi="Arial" w:cs="Arial"/>
          <w:bCs/>
        </w:rPr>
        <w:t xml:space="preserve"> the Town of Westfield desires to (a) sell the Welch Building, 2-4 South Portage Street, to 2 Portage LLC and (b) convey to the Welch Building parking lot to the Village of Westfield for use as a municipal parking lot; and </w:t>
      </w:r>
    </w:p>
    <w:p w14:paraId="2E11D869" w14:textId="260D396E" w:rsidR="001922BD" w:rsidRPr="001922BD" w:rsidRDefault="001922BD" w:rsidP="001922BD">
      <w:pPr>
        <w:rPr>
          <w:rFonts w:ascii="Arial" w:hAnsi="Arial" w:cs="Arial"/>
          <w:b/>
          <w:bCs/>
        </w:rPr>
      </w:pPr>
      <w:r w:rsidRPr="001922BD">
        <w:rPr>
          <w:rFonts w:ascii="Arial" w:hAnsi="Arial" w:cs="Arial"/>
        </w:rPr>
        <w:t>WHEREAS,</w:t>
      </w:r>
      <w:r w:rsidRPr="001922BD">
        <w:rPr>
          <w:rFonts w:ascii="Arial" w:hAnsi="Arial" w:cs="Arial"/>
          <w:bCs/>
        </w:rPr>
        <w:t xml:space="preserve"> 2 Portage LLC has proposed to the Village a Parking Easement Agreement by which the Village would grant 2 Portage LLC an easement over 46 parking spots in the lot for use by residents of the Welch Building, the Village would maintain the lot, and 2 Portage LLC would pay the Village a monthly fee of $250.00 with a 2% annual escalator: and </w:t>
      </w:r>
    </w:p>
    <w:p w14:paraId="7DA7F7A7" w14:textId="77777777" w:rsidR="001922BD" w:rsidRPr="001922BD" w:rsidRDefault="001922BD" w:rsidP="001922BD">
      <w:pPr>
        <w:rPr>
          <w:rFonts w:ascii="Arial" w:hAnsi="Arial" w:cs="Arial"/>
          <w:b/>
          <w:bCs/>
        </w:rPr>
      </w:pPr>
      <w:r w:rsidRPr="001922BD">
        <w:rPr>
          <w:rFonts w:ascii="Arial" w:hAnsi="Arial" w:cs="Arial"/>
        </w:rPr>
        <w:t>WHEREAS,</w:t>
      </w:r>
      <w:r w:rsidRPr="001922BD">
        <w:rPr>
          <w:rFonts w:ascii="Arial" w:hAnsi="Arial" w:cs="Arial"/>
          <w:bCs/>
        </w:rPr>
        <w:t xml:space="preserve"> the Village Board of Trustees, after due deliberation, finds it in the best interests of the Village to accept the conveyance of the parking lot from the Town of Westfield and to enter the Parking Easement Agreement with 2 Portage LLC: </w:t>
      </w:r>
    </w:p>
    <w:p w14:paraId="2FD4B4C2" w14:textId="77777777" w:rsidR="001922BD" w:rsidRPr="001922BD" w:rsidRDefault="001922BD" w:rsidP="001922BD">
      <w:pPr>
        <w:rPr>
          <w:rFonts w:ascii="Arial" w:hAnsi="Arial" w:cs="Arial"/>
          <w:b/>
          <w:bCs/>
        </w:rPr>
      </w:pPr>
      <w:r w:rsidRPr="001922BD">
        <w:rPr>
          <w:rFonts w:ascii="Arial" w:hAnsi="Arial" w:cs="Arial"/>
        </w:rPr>
        <w:t>NOW,</w:t>
      </w:r>
      <w:r w:rsidRPr="001922BD">
        <w:rPr>
          <w:rFonts w:ascii="Arial" w:hAnsi="Arial" w:cs="Arial"/>
          <w:bCs/>
        </w:rPr>
        <w:t xml:space="preserve"> </w:t>
      </w:r>
      <w:r w:rsidRPr="001922BD">
        <w:rPr>
          <w:rFonts w:ascii="Arial" w:hAnsi="Arial" w:cs="Arial"/>
        </w:rPr>
        <w:t>THEREFORE, BE IT RESOLVED,</w:t>
      </w:r>
      <w:r w:rsidRPr="001922BD">
        <w:rPr>
          <w:rFonts w:ascii="Arial" w:hAnsi="Arial" w:cs="Arial"/>
          <w:bCs/>
        </w:rPr>
        <w:t xml:space="preserve"> that the </w:t>
      </w:r>
      <w:proofErr w:type="gramStart"/>
      <w:r w:rsidRPr="001922BD">
        <w:rPr>
          <w:rFonts w:ascii="Arial" w:hAnsi="Arial" w:cs="Arial"/>
          <w:bCs/>
        </w:rPr>
        <w:t>Mayor</w:t>
      </w:r>
      <w:proofErr w:type="gramEnd"/>
      <w:r w:rsidRPr="001922BD">
        <w:rPr>
          <w:rFonts w:ascii="Arial" w:hAnsi="Arial" w:cs="Arial"/>
          <w:bCs/>
        </w:rPr>
        <w:t xml:space="preserve"> is hereby authorized to sign any and all documents necessary to (a) complete the conveyance of the Welch Building parking lot to the Village of Westfield and (b) enter into the proposed Parking Easement Agreement with 2 Portage LLC.</w:t>
      </w:r>
    </w:p>
    <w:p w14:paraId="0E275052" w14:textId="77777777" w:rsidR="001922BD" w:rsidRPr="001922BD" w:rsidRDefault="001922BD" w:rsidP="001922BD">
      <w:pPr>
        <w:rPr>
          <w:rFonts w:ascii="Arial" w:hAnsi="Arial" w:cs="Arial"/>
          <w:b/>
          <w:bCs/>
        </w:rPr>
      </w:pPr>
    </w:p>
    <w:p w14:paraId="22C6E093" w14:textId="678D49D2" w:rsidR="008A47D5" w:rsidRDefault="008A47D5" w:rsidP="008A47D5">
      <w:pPr>
        <w:rPr>
          <w:rFonts w:ascii="Arial" w:hAnsi="Arial" w:cs="Arial"/>
        </w:rPr>
      </w:pPr>
      <w:r>
        <w:rPr>
          <w:rFonts w:ascii="Arial" w:hAnsi="Arial" w:cs="Arial"/>
        </w:rPr>
        <w:t>EARTH DAY CLEANUP FOR APRIL 22, 2023</w:t>
      </w:r>
    </w:p>
    <w:p w14:paraId="2B5D2E3A" w14:textId="11555CBB" w:rsidR="008A47D5" w:rsidRDefault="008A47D5" w:rsidP="008A47D5">
      <w:pPr>
        <w:rPr>
          <w:rFonts w:ascii="Arial" w:hAnsi="Arial" w:cs="Arial"/>
        </w:rPr>
      </w:pPr>
      <w:r>
        <w:rPr>
          <w:rFonts w:ascii="Arial" w:hAnsi="Arial" w:cs="Arial"/>
        </w:rPr>
        <w:t>Sarah Kelley</w:t>
      </w:r>
      <w:r w:rsidR="00E92C74">
        <w:rPr>
          <w:rFonts w:ascii="Arial" w:hAnsi="Arial" w:cs="Arial"/>
        </w:rPr>
        <w:t>,</w:t>
      </w:r>
      <w:r>
        <w:rPr>
          <w:rFonts w:ascii="Arial" w:hAnsi="Arial" w:cs="Arial"/>
        </w:rPr>
        <w:t xml:space="preserve"> (Girl Scouts)</w:t>
      </w:r>
      <w:r w:rsidR="00E92C74">
        <w:rPr>
          <w:rFonts w:ascii="Arial" w:hAnsi="Arial" w:cs="Arial"/>
        </w:rPr>
        <w:t>;</w:t>
      </w:r>
      <w:r>
        <w:rPr>
          <w:rFonts w:ascii="Arial" w:hAnsi="Arial" w:cs="Arial"/>
        </w:rPr>
        <w:t xml:space="preserve"> explained that the Girl Scouts would like to do an Earth Day Cleanup and gave a brief overview of what that would entail. </w:t>
      </w:r>
    </w:p>
    <w:p w14:paraId="3255FA7F" w14:textId="4A7E42AD" w:rsidR="008A47D5" w:rsidRPr="008A47D5" w:rsidRDefault="008A47D5" w:rsidP="008A47D5">
      <w:pPr>
        <w:jc w:val="center"/>
        <w:rPr>
          <w:rFonts w:ascii="Arial" w:hAnsi="Arial" w:cs="Arial"/>
          <w:b/>
          <w:bCs/>
        </w:rPr>
      </w:pPr>
      <w:r w:rsidRPr="008A47D5">
        <w:rPr>
          <w:rFonts w:ascii="Arial" w:hAnsi="Arial" w:cs="Arial"/>
          <w:b/>
          <w:bCs/>
        </w:rPr>
        <w:t>The board made a motion by Trustee Einach, seconded b Trustee Freifeld and was carried unanimously to approve for the Girl Scouts to go forward with the Cleanup</w:t>
      </w:r>
      <w:r w:rsidR="000B4F99">
        <w:rPr>
          <w:rFonts w:ascii="Arial" w:hAnsi="Arial" w:cs="Arial"/>
          <w:b/>
          <w:bCs/>
        </w:rPr>
        <w:t xml:space="preserve"> for April 22nd</w:t>
      </w:r>
      <w:r w:rsidRPr="008A47D5">
        <w:rPr>
          <w:rFonts w:ascii="Arial" w:hAnsi="Arial" w:cs="Arial"/>
          <w:b/>
          <w:bCs/>
        </w:rPr>
        <w:t>.</w:t>
      </w:r>
    </w:p>
    <w:p w14:paraId="1A2786E8" w14:textId="77777777" w:rsidR="00856552" w:rsidRDefault="00856552" w:rsidP="00117EE7">
      <w:pPr>
        <w:rPr>
          <w:rFonts w:ascii="Arial" w:hAnsi="Arial" w:cs="Arial"/>
        </w:rPr>
      </w:pPr>
    </w:p>
    <w:p w14:paraId="1BD214E6" w14:textId="77777777" w:rsidR="00856552" w:rsidRDefault="00856552" w:rsidP="00856552">
      <w:pPr>
        <w:rPr>
          <w:rFonts w:ascii="Arial" w:hAnsi="Arial" w:cs="Arial"/>
        </w:rPr>
      </w:pPr>
    </w:p>
    <w:p w14:paraId="5C3F09ED" w14:textId="77777777" w:rsidR="00856552" w:rsidRDefault="00856552" w:rsidP="00856552">
      <w:pPr>
        <w:rPr>
          <w:rFonts w:ascii="Arial" w:hAnsi="Arial" w:cs="Arial"/>
        </w:rPr>
      </w:pPr>
    </w:p>
    <w:p w14:paraId="67489CFC" w14:textId="23D7C071" w:rsidR="00856552" w:rsidRDefault="00DD7A1E" w:rsidP="00856552">
      <w:pPr>
        <w:rPr>
          <w:rFonts w:ascii="Arial" w:hAnsi="Arial" w:cs="Arial"/>
        </w:rPr>
      </w:pPr>
      <w:r>
        <w:rPr>
          <w:rFonts w:ascii="Arial" w:hAnsi="Arial" w:cs="Arial"/>
        </w:rPr>
        <w:t>CLOSING MAIN ST. DURING FIRST FRIDAY</w:t>
      </w:r>
      <w:r w:rsidR="00856552">
        <w:rPr>
          <w:rFonts w:ascii="Arial" w:hAnsi="Arial" w:cs="Arial"/>
        </w:rPr>
        <w:t>S</w:t>
      </w:r>
    </w:p>
    <w:p w14:paraId="751A569F" w14:textId="35A1914D" w:rsidR="00DD7A1E" w:rsidRPr="00DD7A1E" w:rsidRDefault="00DD7A1E" w:rsidP="00856552">
      <w:pPr>
        <w:jc w:val="center"/>
        <w:rPr>
          <w:rFonts w:ascii="Arial" w:hAnsi="Arial" w:cs="Arial"/>
          <w:b/>
          <w:bCs/>
        </w:rPr>
      </w:pPr>
      <w:r w:rsidRPr="00DD7A1E">
        <w:rPr>
          <w:rFonts w:ascii="Arial" w:hAnsi="Arial" w:cs="Arial"/>
          <w:b/>
          <w:bCs/>
        </w:rPr>
        <w:t xml:space="preserve">The board made a motion by Trustee Freifeld, seconded by Trustee </w:t>
      </w:r>
      <w:proofErr w:type="gramStart"/>
      <w:r w:rsidRPr="00DD7A1E">
        <w:rPr>
          <w:rFonts w:ascii="Arial" w:hAnsi="Arial" w:cs="Arial"/>
          <w:b/>
          <w:bCs/>
        </w:rPr>
        <w:t>Maras</w:t>
      </w:r>
      <w:proofErr w:type="gramEnd"/>
      <w:r w:rsidRPr="00DD7A1E">
        <w:rPr>
          <w:rFonts w:ascii="Arial" w:hAnsi="Arial" w:cs="Arial"/>
          <w:b/>
          <w:bCs/>
        </w:rPr>
        <w:t xml:space="preserve"> and was carried unanimously to approve the closing of Main Street during First Friday events in 2023.</w:t>
      </w:r>
      <w:r w:rsidR="00856552">
        <w:rPr>
          <w:rFonts w:ascii="Arial" w:hAnsi="Arial" w:cs="Arial"/>
          <w:b/>
          <w:bCs/>
        </w:rPr>
        <w:t xml:space="preserve"> </w:t>
      </w:r>
      <w:r w:rsidR="00856552" w:rsidRPr="00856552">
        <w:rPr>
          <w:rFonts w:ascii="Arial" w:hAnsi="Arial" w:cs="Arial"/>
        </w:rPr>
        <w:t xml:space="preserve">Ed will apply to </w:t>
      </w:r>
      <w:r w:rsidR="00856552">
        <w:rPr>
          <w:rFonts w:ascii="Arial" w:hAnsi="Arial" w:cs="Arial"/>
        </w:rPr>
        <w:t xml:space="preserve">the </w:t>
      </w:r>
      <w:r w:rsidR="00856552" w:rsidRPr="00856552">
        <w:rPr>
          <w:rFonts w:ascii="Arial" w:hAnsi="Arial" w:cs="Arial"/>
        </w:rPr>
        <w:t>Department of Transportation</w:t>
      </w:r>
      <w:r w:rsidR="00856552">
        <w:rPr>
          <w:rFonts w:ascii="Arial" w:hAnsi="Arial" w:cs="Arial"/>
        </w:rPr>
        <w:t xml:space="preserve"> to </w:t>
      </w:r>
      <w:r w:rsidR="00D26DB7">
        <w:rPr>
          <w:rFonts w:ascii="Arial" w:hAnsi="Arial" w:cs="Arial"/>
        </w:rPr>
        <w:t>permit</w:t>
      </w:r>
      <w:r w:rsidR="00856552">
        <w:rPr>
          <w:rFonts w:ascii="Arial" w:hAnsi="Arial" w:cs="Arial"/>
        </w:rPr>
        <w:t xml:space="preserve"> this</w:t>
      </w:r>
      <w:r w:rsidR="00856552" w:rsidRPr="00856552">
        <w:rPr>
          <w:rFonts w:ascii="Arial" w:hAnsi="Arial" w:cs="Arial"/>
        </w:rPr>
        <w:t>.</w:t>
      </w:r>
    </w:p>
    <w:p w14:paraId="16F57F34" w14:textId="77777777" w:rsidR="00DD7A1E" w:rsidRDefault="00DD7A1E" w:rsidP="00117EE7">
      <w:pPr>
        <w:rPr>
          <w:rFonts w:ascii="Arial" w:hAnsi="Arial" w:cs="Arial"/>
        </w:rPr>
      </w:pPr>
    </w:p>
    <w:p w14:paraId="6037D70E" w14:textId="0ADE8DE0" w:rsidR="00117EE7" w:rsidRPr="00117EE7" w:rsidRDefault="00117EE7" w:rsidP="00117EE7">
      <w:pPr>
        <w:rPr>
          <w:rFonts w:ascii="Arial" w:hAnsi="Arial" w:cs="Arial"/>
        </w:rPr>
      </w:pPr>
      <w:r w:rsidRPr="00117EE7">
        <w:rPr>
          <w:rFonts w:ascii="Arial" w:hAnsi="Arial" w:cs="Arial"/>
        </w:rPr>
        <w:t>REQU</w:t>
      </w:r>
      <w:r>
        <w:rPr>
          <w:rFonts w:ascii="Arial" w:hAnsi="Arial" w:cs="Arial"/>
        </w:rPr>
        <w:t>E</w:t>
      </w:r>
      <w:r w:rsidRPr="00117EE7">
        <w:rPr>
          <w:rFonts w:ascii="Arial" w:hAnsi="Arial" w:cs="Arial"/>
        </w:rPr>
        <w:t>ST EXECUTIVE SESSION – REAL ESTATE</w:t>
      </w:r>
    </w:p>
    <w:p w14:paraId="03AF9040" w14:textId="77777777" w:rsidR="00117EE7" w:rsidRDefault="00117EE7" w:rsidP="00535B8B">
      <w:pPr>
        <w:rPr>
          <w:rFonts w:ascii="Arial" w:hAnsi="Arial" w:cs="Arial"/>
          <w:b/>
          <w:bCs/>
        </w:rPr>
      </w:pPr>
    </w:p>
    <w:p w14:paraId="08023BBE" w14:textId="013D98A2" w:rsidR="00535B8B" w:rsidRDefault="00535B8B" w:rsidP="00535B8B">
      <w:pPr>
        <w:rPr>
          <w:rFonts w:ascii="Arial" w:hAnsi="Arial" w:cs="Arial"/>
          <w:b/>
          <w:bCs/>
        </w:rPr>
      </w:pPr>
      <w:r w:rsidRPr="00B057AB">
        <w:rPr>
          <w:rFonts w:ascii="Arial" w:hAnsi="Arial" w:cs="Arial"/>
          <w:b/>
          <w:bCs/>
        </w:rPr>
        <w:t>POLICE DEPARTMENT</w:t>
      </w:r>
    </w:p>
    <w:p w14:paraId="572F94A2" w14:textId="32D7A318" w:rsidR="00C74F76" w:rsidRDefault="00DD7A1E" w:rsidP="00DD7A1E">
      <w:pPr>
        <w:jc w:val="center"/>
        <w:rPr>
          <w:rFonts w:ascii="Arial" w:hAnsi="Arial" w:cs="Arial"/>
          <w:b/>
        </w:rPr>
      </w:pPr>
      <w:r>
        <w:rPr>
          <w:rFonts w:ascii="Arial" w:hAnsi="Arial" w:cs="Arial"/>
          <w:b/>
        </w:rPr>
        <w:t>The board made a motion to approve the Monthly Report by Trustee Einach, seconded by Trustee Lutes, and was carried unanimously.</w:t>
      </w:r>
    </w:p>
    <w:p w14:paraId="15988F90" w14:textId="77777777" w:rsidR="00803BB2" w:rsidRDefault="00803BB2" w:rsidP="00DD7A1E">
      <w:pPr>
        <w:jc w:val="center"/>
        <w:rPr>
          <w:rFonts w:ascii="Arial" w:hAnsi="Arial" w:cs="Arial"/>
          <w:b/>
        </w:rPr>
      </w:pPr>
    </w:p>
    <w:p w14:paraId="6F3AF93A" w14:textId="195FC678" w:rsidR="00C74F76" w:rsidRDefault="00C74F76" w:rsidP="003D0B7E">
      <w:pPr>
        <w:rPr>
          <w:rFonts w:ascii="Arial" w:hAnsi="Arial" w:cs="Arial"/>
          <w:b/>
        </w:rPr>
      </w:pPr>
      <w:r>
        <w:rPr>
          <w:rFonts w:ascii="Arial" w:hAnsi="Arial" w:cs="Arial"/>
          <w:b/>
        </w:rPr>
        <w:t>FIRE DEPARTMENT</w:t>
      </w:r>
    </w:p>
    <w:p w14:paraId="3FF22825" w14:textId="76DFD1C1" w:rsidR="00C74F76" w:rsidRDefault="00C1462C" w:rsidP="00C1462C">
      <w:pPr>
        <w:jc w:val="center"/>
        <w:rPr>
          <w:rFonts w:ascii="Arial" w:hAnsi="Arial" w:cs="Arial"/>
          <w:b/>
        </w:rPr>
      </w:pPr>
      <w:r>
        <w:rPr>
          <w:rFonts w:ascii="Arial" w:hAnsi="Arial" w:cs="Arial"/>
          <w:b/>
        </w:rPr>
        <w:t>The board made a motion to approve the monthly report by Trustee Maras, seconded by Trustee Freifeld and was carried unanimously</w:t>
      </w:r>
    </w:p>
    <w:p w14:paraId="5329A1B6" w14:textId="77777777" w:rsidR="00C1462C" w:rsidRDefault="00C1462C" w:rsidP="003D0B7E">
      <w:pPr>
        <w:rPr>
          <w:rFonts w:ascii="Arial" w:hAnsi="Arial" w:cs="Arial"/>
          <w:b/>
        </w:rPr>
      </w:pPr>
    </w:p>
    <w:p w14:paraId="4C4B1769" w14:textId="0F2ABD0E" w:rsidR="005D07CF" w:rsidRDefault="005D07CF" w:rsidP="003D0B7E">
      <w:pPr>
        <w:rPr>
          <w:rFonts w:ascii="Arial" w:hAnsi="Arial" w:cs="Arial"/>
          <w:bCs/>
        </w:rPr>
      </w:pPr>
      <w:r>
        <w:rPr>
          <w:rFonts w:ascii="Arial" w:hAnsi="Arial" w:cs="Arial"/>
          <w:bCs/>
        </w:rPr>
        <w:t>DISCUSS QUOTE FOR WHELEN FH2 SIREN SYSTEM</w:t>
      </w:r>
    </w:p>
    <w:p w14:paraId="5AAE541D" w14:textId="00A24B07" w:rsidR="008E42AD" w:rsidRDefault="00740ACD" w:rsidP="003D0B7E">
      <w:pPr>
        <w:rPr>
          <w:rFonts w:ascii="Arial" w:hAnsi="Arial" w:cs="Arial"/>
          <w:bCs/>
        </w:rPr>
      </w:pPr>
      <w:r>
        <w:rPr>
          <w:rFonts w:ascii="Arial" w:hAnsi="Arial" w:cs="Arial"/>
          <w:bCs/>
        </w:rPr>
        <w:t xml:space="preserve">The </w:t>
      </w:r>
      <w:proofErr w:type="gramStart"/>
      <w:r>
        <w:rPr>
          <w:rFonts w:ascii="Arial" w:hAnsi="Arial" w:cs="Arial"/>
          <w:bCs/>
        </w:rPr>
        <w:t>Mayor</w:t>
      </w:r>
      <w:proofErr w:type="gramEnd"/>
      <w:r>
        <w:rPr>
          <w:rFonts w:ascii="Arial" w:hAnsi="Arial" w:cs="Arial"/>
          <w:bCs/>
        </w:rPr>
        <w:t xml:space="preserve"> noted he had </w:t>
      </w:r>
      <w:r w:rsidR="008E42AD">
        <w:rPr>
          <w:rFonts w:ascii="Arial" w:hAnsi="Arial" w:cs="Arial"/>
          <w:bCs/>
        </w:rPr>
        <w:t xml:space="preserve">researched </w:t>
      </w:r>
      <w:r w:rsidR="00F214B4">
        <w:rPr>
          <w:rFonts w:ascii="Arial" w:hAnsi="Arial" w:cs="Arial"/>
          <w:bCs/>
        </w:rPr>
        <w:t xml:space="preserve">various </w:t>
      </w:r>
      <w:r w:rsidR="008E42AD">
        <w:rPr>
          <w:rFonts w:ascii="Arial" w:hAnsi="Arial" w:cs="Arial"/>
          <w:bCs/>
        </w:rPr>
        <w:t xml:space="preserve">methods for the siren system that would have </w:t>
      </w:r>
      <w:r>
        <w:rPr>
          <w:rFonts w:ascii="Arial" w:hAnsi="Arial" w:cs="Arial"/>
          <w:bCs/>
        </w:rPr>
        <w:t>a lesser decibel level for the Siren System</w:t>
      </w:r>
      <w:r w:rsidR="008E42AD">
        <w:rPr>
          <w:rFonts w:ascii="Arial" w:hAnsi="Arial" w:cs="Arial"/>
          <w:bCs/>
        </w:rPr>
        <w:t xml:space="preserve"> as there have been numerous complaints over the years he has been serving as Mayor</w:t>
      </w:r>
      <w:r>
        <w:rPr>
          <w:rFonts w:ascii="Arial" w:hAnsi="Arial" w:cs="Arial"/>
          <w:bCs/>
        </w:rPr>
        <w:t xml:space="preserve">. </w:t>
      </w:r>
      <w:r w:rsidR="008E42AD">
        <w:rPr>
          <w:rFonts w:ascii="Arial" w:hAnsi="Arial" w:cs="Arial"/>
          <w:bCs/>
        </w:rPr>
        <w:t xml:space="preserve">He recommended </w:t>
      </w:r>
      <w:r w:rsidR="00337E86">
        <w:rPr>
          <w:rFonts w:ascii="Arial" w:hAnsi="Arial" w:cs="Arial"/>
          <w:bCs/>
        </w:rPr>
        <w:t>a method of</w:t>
      </w:r>
      <w:r w:rsidR="008E42AD">
        <w:rPr>
          <w:rFonts w:ascii="Arial" w:hAnsi="Arial" w:cs="Arial"/>
          <w:bCs/>
        </w:rPr>
        <w:t xml:space="preserve"> “ramping up” of the siren </w:t>
      </w:r>
      <w:r w:rsidR="00F214B4">
        <w:rPr>
          <w:rFonts w:ascii="Arial" w:hAnsi="Arial" w:cs="Arial"/>
          <w:bCs/>
        </w:rPr>
        <w:t xml:space="preserve">rather than going directly to a </w:t>
      </w:r>
      <w:r w:rsidR="00337E86">
        <w:rPr>
          <w:rFonts w:ascii="Arial" w:hAnsi="Arial" w:cs="Arial"/>
          <w:bCs/>
        </w:rPr>
        <w:t xml:space="preserve">screeching </w:t>
      </w:r>
      <w:r w:rsidR="00DE257C">
        <w:rPr>
          <w:rFonts w:ascii="Arial" w:hAnsi="Arial" w:cs="Arial"/>
          <w:bCs/>
        </w:rPr>
        <w:t>type of</w:t>
      </w:r>
      <w:r w:rsidR="00F214B4">
        <w:rPr>
          <w:rFonts w:ascii="Arial" w:hAnsi="Arial" w:cs="Arial"/>
          <w:bCs/>
        </w:rPr>
        <w:t xml:space="preserve"> sound.</w:t>
      </w:r>
    </w:p>
    <w:p w14:paraId="75A38B70" w14:textId="00015D3A" w:rsidR="00740ACD" w:rsidRDefault="00740ACD" w:rsidP="003D0B7E">
      <w:pPr>
        <w:rPr>
          <w:rFonts w:ascii="Arial" w:hAnsi="Arial" w:cs="Arial"/>
          <w:bCs/>
        </w:rPr>
      </w:pPr>
      <w:r>
        <w:rPr>
          <w:rFonts w:ascii="Arial" w:hAnsi="Arial" w:cs="Arial"/>
          <w:bCs/>
        </w:rPr>
        <w:t xml:space="preserve">There was much discussion </w:t>
      </w:r>
      <w:r w:rsidR="00F214B4">
        <w:rPr>
          <w:rFonts w:ascii="Arial" w:hAnsi="Arial" w:cs="Arial"/>
          <w:bCs/>
        </w:rPr>
        <w:t>which included</w:t>
      </w:r>
      <w:r w:rsidR="008E42AD">
        <w:rPr>
          <w:rFonts w:ascii="Arial" w:hAnsi="Arial" w:cs="Arial"/>
          <w:bCs/>
        </w:rPr>
        <w:t xml:space="preserve"> </w:t>
      </w:r>
      <w:r>
        <w:rPr>
          <w:rFonts w:ascii="Arial" w:hAnsi="Arial" w:cs="Arial"/>
          <w:bCs/>
        </w:rPr>
        <w:t>members of the Fire Department present at the meeting.</w:t>
      </w:r>
    </w:p>
    <w:p w14:paraId="4F621CC3" w14:textId="01F64281" w:rsidR="004A7CEC" w:rsidRDefault="004A7CEC" w:rsidP="003D0B7E">
      <w:pPr>
        <w:rPr>
          <w:rFonts w:ascii="Arial" w:hAnsi="Arial" w:cs="Arial"/>
          <w:bCs/>
        </w:rPr>
      </w:pPr>
    </w:p>
    <w:p w14:paraId="5F621226" w14:textId="381A2D31" w:rsidR="004A7CEC" w:rsidRDefault="004A7CEC" w:rsidP="00C17A97">
      <w:pPr>
        <w:jc w:val="center"/>
        <w:rPr>
          <w:rFonts w:ascii="Arial" w:hAnsi="Arial" w:cs="Arial"/>
        </w:rPr>
      </w:pPr>
      <w:r>
        <w:rPr>
          <w:rFonts w:ascii="Arial" w:hAnsi="Arial" w:cs="Arial"/>
          <w:bCs/>
        </w:rPr>
        <w:t xml:space="preserve">The </w:t>
      </w:r>
      <w:proofErr w:type="gramStart"/>
      <w:r>
        <w:rPr>
          <w:rFonts w:ascii="Arial" w:hAnsi="Arial" w:cs="Arial"/>
          <w:bCs/>
        </w:rPr>
        <w:t>Mayor</w:t>
      </w:r>
      <w:proofErr w:type="gramEnd"/>
      <w:r>
        <w:rPr>
          <w:rFonts w:ascii="Arial" w:hAnsi="Arial" w:cs="Arial"/>
          <w:bCs/>
        </w:rPr>
        <w:t xml:space="preserve"> closed the Public Hearing on </w:t>
      </w:r>
      <w:r w:rsidRPr="004A7CEC">
        <w:rPr>
          <w:rFonts w:ascii="Arial" w:hAnsi="Arial" w:cs="Arial"/>
        </w:rPr>
        <w:t>Local Law</w:t>
      </w:r>
      <w:r w:rsidRPr="004A7CEC">
        <w:rPr>
          <w:rFonts w:ascii="Arial" w:hAnsi="Arial" w:cs="Arial"/>
          <w:sz w:val="16"/>
          <w:szCs w:val="16"/>
        </w:rPr>
        <w:t xml:space="preserve"> </w:t>
      </w:r>
      <w:r>
        <w:rPr>
          <w:rFonts w:ascii="Arial" w:hAnsi="Arial" w:cs="Arial"/>
        </w:rPr>
        <w:t>#2-2023</w:t>
      </w:r>
    </w:p>
    <w:p w14:paraId="5F449248" w14:textId="77777777" w:rsidR="004A7CEC" w:rsidRDefault="004A7CEC" w:rsidP="00C17A97">
      <w:pPr>
        <w:jc w:val="center"/>
        <w:rPr>
          <w:rFonts w:ascii="Arial" w:hAnsi="Arial" w:cs="Arial"/>
          <w:bCs/>
        </w:rPr>
      </w:pPr>
    </w:p>
    <w:p w14:paraId="04756533" w14:textId="77777777" w:rsidR="004A7CEC" w:rsidRDefault="004A7CEC" w:rsidP="004A7CEC">
      <w:pPr>
        <w:rPr>
          <w:rFonts w:ascii="Arial" w:hAnsi="Arial" w:cs="Arial"/>
        </w:rPr>
      </w:pPr>
      <w:r>
        <w:rPr>
          <w:rFonts w:ascii="Arial" w:hAnsi="Arial" w:cs="Arial"/>
        </w:rPr>
        <w:t>ACTION ON LOCAL LAW #2-2023/AUTHORIZING VOLUNTEER FIREFIGHTER &amp; AMBULANCE WORKER PROPERTY TAX EXEMPTION</w:t>
      </w:r>
    </w:p>
    <w:p w14:paraId="26B81B70" w14:textId="57E2E501" w:rsidR="004A7CEC" w:rsidRPr="009C2AE9" w:rsidRDefault="004A7CEC" w:rsidP="004A7CEC">
      <w:pPr>
        <w:jc w:val="center"/>
        <w:rPr>
          <w:rFonts w:ascii="Arial" w:hAnsi="Arial" w:cs="Arial"/>
          <w:b/>
          <w:bCs/>
        </w:rPr>
      </w:pPr>
      <w:r w:rsidRPr="009C2AE9">
        <w:rPr>
          <w:rFonts w:ascii="Arial" w:hAnsi="Arial" w:cs="Arial"/>
          <w:b/>
          <w:bCs/>
        </w:rPr>
        <w:t>The board made a motion by Trustee Freifeld, seconded b</w:t>
      </w:r>
      <w:r w:rsidR="00C17A97">
        <w:rPr>
          <w:rFonts w:ascii="Arial" w:hAnsi="Arial" w:cs="Arial"/>
          <w:b/>
          <w:bCs/>
        </w:rPr>
        <w:t>y</w:t>
      </w:r>
      <w:r w:rsidRPr="009C2AE9">
        <w:rPr>
          <w:rFonts w:ascii="Arial" w:hAnsi="Arial" w:cs="Arial"/>
          <w:b/>
          <w:bCs/>
        </w:rPr>
        <w:t xml:space="preserve"> Trustee Maras, and was carried unanimously to approve Local Law #2/Authorizing Property Tax Exemption.</w:t>
      </w:r>
    </w:p>
    <w:p w14:paraId="377AA2CD" w14:textId="77777777" w:rsidR="00C17A97" w:rsidRDefault="00C17A97" w:rsidP="00C17A97">
      <w:pPr>
        <w:rPr>
          <w:rFonts w:ascii="Arial" w:hAnsi="Arial" w:cs="Arial"/>
          <w:bCs/>
        </w:rPr>
      </w:pPr>
    </w:p>
    <w:p w14:paraId="31E8880A" w14:textId="66431B49" w:rsidR="00C17A97" w:rsidRDefault="00C17A97" w:rsidP="00C17A97">
      <w:pPr>
        <w:rPr>
          <w:rFonts w:ascii="Arial" w:hAnsi="Arial" w:cs="Arial"/>
          <w:bCs/>
        </w:rPr>
      </w:pPr>
      <w:r w:rsidRPr="00C1462C">
        <w:rPr>
          <w:rFonts w:ascii="Arial" w:hAnsi="Arial" w:cs="Arial"/>
          <w:bCs/>
        </w:rPr>
        <w:t>NEW MEMBERS</w:t>
      </w:r>
    </w:p>
    <w:p w14:paraId="40B7B136" w14:textId="77777777" w:rsidR="00C17A97" w:rsidRPr="00191BA5" w:rsidRDefault="00C17A97" w:rsidP="00C17A97">
      <w:pPr>
        <w:jc w:val="center"/>
        <w:rPr>
          <w:rFonts w:ascii="Arial" w:hAnsi="Arial" w:cs="Arial"/>
          <w:b/>
        </w:rPr>
      </w:pPr>
      <w:r w:rsidRPr="00191BA5">
        <w:rPr>
          <w:rFonts w:ascii="Arial" w:hAnsi="Arial" w:cs="Arial"/>
          <w:b/>
        </w:rPr>
        <w:t>Two new members; Tyler Crumb in the Hook &amp; Ladder</w:t>
      </w:r>
      <w:r>
        <w:rPr>
          <w:rFonts w:ascii="Arial" w:hAnsi="Arial" w:cs="Arial"/>
          <w:b/>
        </w:rPr>
        <w:t xml:space="preserve"> Co.</w:t>
      </w:r>
      <w:r w:rsidRPr="00191BA5">
        <w:rPr>
          <w:rFonts w:ascii="Arial" w:hAnsi="Arial" w:cs="Arial"/>
          <w:b/>
        </w:rPr>
        <w:t xml:space="preserve">, and Valerie Houser in the Cascade </w:t>
      </w:r>
      <w:r>
        <w:rPr>
          <w:rFonts w:ascii="Arial" w:hAnsi="Arial" w:cs="Arial"/>
          <w:b/>
        </w:rPr>
        <w:t>Hose Co.</w:t>
      </w:r>
      <w:r w:rsidRPr="00191BA5">
        <w:rPr>
          <w:rFonts w:ascii="Arial" w:hAnsi="Arial" w:cs="Arial"/>
          <w:b/>
        </w:rPr>
        <w:t xml:space="preserve">, were approved on a motion made by Trustee Maras, seconded by Trustee </w:t>
      </w:r>
      <w:proofErr w:type="gramStart"/>
      <w:r w:rsidRPr="00191BA5">
        <w:rPr>
          <w:rFonts w:ascii="Arial" w:hAnsi="Arial" w:cs="Arial"/>
          <w:b/>
        </w:rPr>
        <w:t>Freifeld</w:t>
      </w:r>
      <w:proofErr w:type="gramEnd"/>
      <w:r w:rsidRPr="00191BA5">
        <w:rPr>
          <w:rFonts w:ascii="Arial" w:hAnsi="Arial" w:cs="Arial"/>
          <w:b/>
        </w:rPr>
        <w:t xml:space="preserve"> and was carried unanimously.</w:t>
      </w:r>
    </w:p>
    <w:p w14:paraId="669C0054" w14:textId="77777777" w:rsidR="00C17A97" w:rsidRDefault="00C17A97" w:rsidP="00C17A97">
      <w:pPr>
        <w:rPr>
          <w:rFonts w:ascii="Arial" w:hAnsi="Arial" w:cs="Arial"/>
          <w:bCs/>
        </w:rPr>
      </w:pPr>
    </w:p>
    <w:p w14:paraId="0A7A626A" w14:textId="76C45FCC" w:rsidR="00C17A97" w:rsidRDefault="00C17A97" w:rsidP="00C17A97">
      <w:pPr>
        <w:rPr>
          <w:rFonts w:ascii="Arial" w:hAnsi="Arial" w:cs="Arial"/>
          <w:bCs/>
        </w:rPr>
      </w:pPr>
      <w:r>
        <w:rPr>
          <w:rFonts w:ascii="Arial" w:hAnsi="Arial" w:cs="Arial"/>
          <w:bCs/>
        </w:rPr>
        <w:t>PESH</w:t>
      </w:r>
    </w:p>
    <w:p w14:paraId="141E377B" w14:textId="6B9ED747" w:rsidR="00C17A97" w:rsidRDefault="00C17A97" w:rsidP="00C17A97">
      <w:pPr>
        <w:rPr>
          <w:rFonts w:ascii="Arial" w:hAnsi="Arial" w:cs="Arial"/>
          <w:bCs/>
        </w:rPr>
      </w:pPr>
      <w:r>
        <w:rPr>
          <w:rFonts w:ascii="Arial" w:hAnsi="Arial" w:cs="Arial"/>
          <w:bCs/>
        </w:rPr>
        <w:t>Fire Chief Reese noted that the PESH Violations Investigation has been closed but will not be having a “Closing” conference as they usually do.</w:t>
      </w:r>
    </w:p>
    <w:p w14:paraId="62164CB1" w14:textId="77777777" w:rsidR="00C17A97" w:rsidRDefault="00C17A97" w:rsidP="00C17A97">
      <w:pPr>
        <w:rPr>
          <w:rFonts w:ascii="Arial" w:hAnsi="Arial" w:cs="Arial"/>
          <w:bCs/>
        </w:rPr>
      </w:pPr>
    </w:p>
    <w:p w14:paraId="63A5D5BC" w14:textId="70E3B2EB" w:rsidR="00271A89" w:rsidRPr="00B057AB" w:rsidRDefault="00271A89" w:rsidP="003D0B7E">
      <w:pPr>
        <w:rPr>
          <w:rFonts w:ascii="Arial" w:hAnsi="Arial" w:cs="Arial"/>
          <w:b/>
        </w:rPr>
      </w:pPr>
      <w:r w:rsidRPr="00B057AB">
        <w:rPr>
          <w:rFonts w:ascii="Arial" w:hAnsi="Arial" w:cs="Arial"/>
          <w:b/>
        </w:rPr>
        <w:t>RECREATION DEPARTMENT</w:t>
      </w:r>
    </w:p>
    <w:p w14:paraId="00FD6E5E" w14:textId="679BCCEE" w:rsidR="00C74F76" w:rsidRDefault="005D07CF" w:rsidP="005D07CF">
      <w:pPr>
        <w:jc w:val="center"/>
        <w:rPr>
          <w:rFonts w:ascii="Arial" w:hAnsi="Arial" w:cs="Arial"/>
          <w:b/>
        </w:rPr>
      </w:pPr>
      <w:r>
        <w:rPr>
          <w:rFonts w:ascii="Arial" w:hAnsi="Arial" w:cs="Arial"/>
          <w:b/>
        </w:rPr>
        <w:t xml:space="preserve">The Recreation Department program report was approved on a motion made by Trustee Freifeld, seconded by Trustee </w:t>
      </w:r>
      <w:proofErr w:type="gramStart"/>
      <w:r>
        <w:rPr>
          <w:rFonts w:ascii="Arial" w:hAnsi="Arial" w:cs="Arial"/>
          <w:b/>
        </w:rPr>
        <w:t>Lutes</w:t>
      </w:r>
      <w:proofErr w:type="gramEnd"/>
      <w:r>
        <w:rPr>
          <w:rFonts w:ascii="Arial" w:hAnsi="Arial" w:cs="Arial"/>
          <w:b/>
        </w:rPr>
        <w:t xml:space="preserve"> and was carried unanimously.</w:t>
      </w:r>
    </w:p>
    <w:p w14:paraId="5F11C58A" w14:textId="77777777" w:rsidR="00C17A97" w:rsidRDefault="00C17A97" w:rsidP="005D07CF">
      <w:pPr>
        <w:jc w:val="center"/>
        <w:rPr>
          <w:rFonts w:ascii="Arial" w:hAnsi="Arial" w:cs="Arial"/>
          <w:b/>
        </w:rPr>
      </w:pPr>
    </w:p>
    <w:p w14:paraId="529D200F" w14:textId="394086D1" w:rsidR="00C74F76" w:rsidRPr="00C17A97" w:rsidRDefault="00C17A97" w:rsidP="003D0B7E">
      <w:pPr>
        <w:rPr>
          <w:rFonts w:ascii="Arial" w:hAnsi="Arial" w:cs="Arial"/>
          <w:bCs/>
        </w:rPr>
      </w:pPr>
      <w:r w:rsidRPr="00C17A97">
        <w:rPr>
          <w:rFonts w:ascii="Arial" w:hAnsi="Arial" w:cs="Arial"/>
          <w:bCs/>
        </w:rPr>
        <w:t>Rec</w:t>
      </w:r>
      <w:r>
        <w:rPr>
          <w:rFonts w:ascii="Arial" w:hAnsi="Arial" w:cs="Arial"/>
          <w:bCs/>
        </w:rPr>
        <w:t>reation</w:t>
      </w:r>
      <w:r w:rsidRPr="00C17A97">
        <w:rPr>
          <w:rFonts w:ascii="Arial" w:hAnsi="Arial" w:cs="Arial"/>
          <w:bCs/>
        </w:rPr>
        <w:t xml:space="preserve"> Director Andrew Webster thanked Ed LeBarron</w:t>
      </w:r>
      <w:r>
        <w:rPr>
          <w:rFonts w:ascii="Arial" w:hAnsi="Arial" w:cs="Arial"/>
          <w:bCs/>
        </w:rPr>
        <w:t xml:space="preserve"> and </w:t>
      </w:r>
      <w:r w:rsidR="00950C01">
        <w:rPr>
          <w:rFonts w:ascii="Arial" w:hAnsi="Arial" w:cs="Arial"/>
          <w:bCs/>
        </w:rPr>
        <w:t xml:space="preserve">the </w:t>
      </w:r>
      <w:r>
        <w:rPr>
          <w:rFonts w:ascii="Arial" w:hAnsi="Arial" w:cs="Arial"/>
          <w:bCs/>
        </w:rPr>
        <w:t>Street Department</w:t>
      </w:r>
      <w:r w:rsidRPr="00C17A97">
        <w:rPr>
          <w:rFonts w:ascii="Arial" w:hAnsi="Arial" w:cs="Arial"/>
          <w:bCs/>
        </w:rPr>
        <w:t xml:space="preserve"> for the work the</w:t>
      </w:r>
      <w:r>
        <w:rPr>
          <w:rFonts w:ascii="Arial" w:hAnsi="Arial" w:cs="Arial"/>
          <w:bCs/>
        </w:rPr>
        <w:t>y</w:t>
      </w:r>
      <w:r w:rsidRPr="00C17A97">
        <w:rPr>
          <w:rFonts w:ascii="Arial" w:hAnsi="Arial" w:cs="Arial"/>
          <w:bCs/>
        </w:rPr>
        <w:t xml:space="preserve"> had </w:t>
      </w:r>
      <w:r w:rsidR="00950C01">
        <w:rPr>
          <w:rFonts w:ascii="Arial" w:hAnsi="Arial" w:cs="Arial"/>
          <w:bCs/>
        </w:rPr>
        <w:t>accomplished</w:t>
      </w:r>
      <w:r w:rsidRPr="00C17A97">
        <w:rPr>
          <w:rFonts w:ascii="Arial" w:hAnsi="Arial" w:cs="Arial"/>
          <w:bCs/>
        </w:rPr>
        <w:t xml:space="preserve"> up at </w:t>
      </w:r>
      <w:r w:rsidR="00950C01">
        <w:rPr>
          <w:rFonts w:ascii="Arial" w:hAnsi="Arial" w:cs="Arial"/>
          <w:bCs/>
        </w:rPr>
        <w:t xml:space="preserve">the </w:t>
      </w:r>
      <w:r w:rsidRPr="00C17A97">
        <w:rPr>
          <w:rFonts w:ascii="Arial" w:hAnsi="Arial" w:cs="Arial"/>
          <w:bCs/>
        </w:rPr>
        <w:t xml:space="preserve">Welch Field </w:t>
      </w:r>
      <w:r w:rsidR="00950C01" w:rsidRPr="00C17A97">
        <w:rPr>
          <w:rFonts w:ascii="Arial" w:hAnsi="Arial" w:cs="Arial"/>
          <w:bCs/>
        </w:rPr>
        <w:t>and</w:t>
      </w:r>
      <w:r w:rsidRPr="00C17A97">
        <w:rPr>
          <w:rFonts w:ascii="Arial" w:hAnsi="Arial" w:cs="Arial"/>
          <w:bCs/>
        </w:rPr>
        <w:t xml:space="preserve"> at Smith Field.</w:t>
      </w:r>
    </w:p>
    <w:p w14:paraId="5E2D6102" w14:textId="4998B8C9" w:rsidR="005D07CF" w:rsidRDefault="005D07CF" w:rsidP="003D0B7E">
      <w:pPr>
        <w:rPr>
          <w:rFonts w:ascii="Arial" w:hAnsi="Arial" w:cs="Arial"/>
          <w:b/>
        </w:rPr>
      </w:pPr>
      <w:r>
        <w:rPr>
          <w:rFonts w:ascii="Arial" w:hAnsi="Arial" w:cs="Arial"/>
          <w:b/>
        </w:rPr>
        <w:t>HISTORIA</w:t>
      </w:r>
      <w:r w:rsidR="00301967">
        <w:rPr>
          <w:rFonts w:ascii="Arial" w:hAnsi="Arial" w:cs="Arial"/>
          <w:b/>
        </w:rPr>
        <w:t>N</w:t>
      </w:r>
    </w:p>
    <w:p w14:paraId="65AFA31D" w14:textId="523A3DFA" w:rsidR="005D07CF" w:rsidRDefault="005D07CF" w:rsidP="005D07CF">
      <w:pPr>
        <w:jc w:val="center"/>
        <w:rPr>
          <w:rFonts w:ascii="Arial" w:hAnsi="Arial" w:cs="Arial"/>
          <w:b/>
        </w:rPr>
      </w:pPr>
      <w:r>
        <w:rPr>
          <w:rFonts w:ascii="Arial" w:hAnsi="Arial" w:cs="Arial"/>
          <w:b/>
        </w:rPr>
        <w:t xml:space="preserve">The Historian Report was approved on a motion made by Trustee Freifeld, seconded by Trustee </w:t>
      </w:r>
      <w:proofErr w:type="gramStart"/>
      <w:r>
        <w:rPr>
          <w:rFonts w:ascii="Arial" w:hAnsi="Arial" w:cs="Arial"/>
          <w:b/>
        </w:rPr>
        <w:t>Lutes</w:t>
      </w:r>
      <w:proofErr w:type="gramEnd"/>
      <w:r>
        <w:rPr>
          <w:rFonts w:ascii="Arial" w:hAnsi="Arial" w:cs="Arial"/>
          <w:b/>
        </w:rPr>
        <w:t xml:space="preserve"> and was carried unanimously.</w:t>
      </w:r>
    </w:p>
    <w:p w14:paraId="58729970" w14:textId="77777777" w:rsidR="00950C01" w:rsidRDefault="00950C01" w:rsidP="003D0B7E">
      <w:pPr>
        <w:rPr>
          <w:rFonts w:ascii="Arial" w:hAnsi="Arial" w:cs="Arial"/>
          <w:b/>
        </w:rPr>
      </w:pPr>
    </w:p>
    <w:p w14:paraId="3CC91D93" w14:textId="4A6D26B4" w:rsidR="00271A89" w:rsidRDefault="00271A89" w:rsidP="003D0B7E">
      <w:pPr>
        <w:rPr>
          <w:rFonts w:ascii="Arial" w:hAnsi="Arial" w:cs="Arial"/>
          <w:b/>
        </w:rPr>
      </w:pPr>
      <w:r w:rsidRPr="00B057AB">
        <w:rPr>
          <w:rFonts w:ascii="Arial" w:hAnsi="Arial" w:cs="Arial"/>
          <w:b/>
        </w:rPr>
        <w:t>CODE ENFORCEMENT</w:t>
      </w:r>
    </w:p>
    <w:p w14:paraId="5EB3C825" w14:textId="0537EB6A" w:rsidR="00C74F76" w:rsidRDefault="005D07CF" w:rsidP="005D07CF">
      <w:pPr>
        <w:jc w:val="center"/>
        <w:rPr>
          <w:rFonts w:ascii="Arial" w:hAnsi="Arial" w:cs="Arial"/>
          <w:b/>
        </w:rPr>
      </w:pPr>
      <w:r>
        <w:rPr>
          <w:rFonts w:ascii="Arial" w:hAnsi="Arial" w:cs="Arial"/>
          <w:b/>
        </w:rPr>
        <w:t xml:space="preserve">The Code Enforcement report was approved on a motion made by Trustee Einach, seconded by Trustee </w:t>
      </w:r>
      <w:proofErr w:type="gramStart"/>
      <w:r>
        <w:rPr>
          <w:rFonts w:ascii="Arial" w:hAnsi="Arial" w:cs="Arial"/>
          <w:b/>
        </w:rPr>
        <w:t>Freifeld</w:t>
      </w:r>
      <w:proofErr w:type="gramEnd"/>
      <w:r>
        <w:rPr>
          <w:rFonts w:ascii="Arial" w:hAnsi="Arial" w:cs="Arial"/>
          <w:b/>
        </w:rPr>
        <w:t xml:space="preserve"> and was carried unanimously.</w:t>
      </w:r>
    </w:p>
    <w:p w14:paraId="097B938C" w14:textId="77777777" w:rsidR="00C74F76" w:rsidRDefault="00C74F76" w:rsidP="003D0B7E">
      <w:pPr>
        <w:rPr>
          <w:rFonts w:ascii="Arial" w:hAnsi="Arial" w:cs="Arial"/>
          <w:b/>
        </w:rPr>
      </w:pPr>
    </w:p>
    <w:p w14:paraId="1720D0A7" w14:textId="1E55CBB6" w:rsidR="00271A89" w:rsidRDefault="00271A89" w:rsidP="003D0B7E">
      <w:pPr>
        <w:rPr>
          <w:rFonts w:ascii="Arial" w:hAnsi="Arial" w:cs="Arial"/>
          <w:b/>
        </w:rPr>
      </w:pPr>
      <w:r w:rsidRPr="00B057AB">
        <w:rPr>
          <w:rFonts w:ascii="Arial" w:hAnsi="Arial" w:cs="Arial"/>
          <w:b/>
        </w:rPr>
        <w:t xml:space="preserve">PUBLIC WORKS </w:t>
      </w:r>
      <w:r w:rsidR="00DE536B">
        <w:rPr>
          <w:rFonts w:ascii="Arial" w:hAnsi="Arial" w:cs="Arial"/>
          <w:b/>
        </w:rPr>
        <w:t>DEPARTMENT</w:t>
      </w:r>
    </w:p>
    <w:p w14:paraId="59C07780" w14:textId="250CEB74" w:rsidR="005D07CF" w:rsidRDefault="005D07CF" w:rsidP="005D07CF">
      <w:pPr>
        <w:rPr>
          <w:rFonts w:ascii="Arial" w:hAnsi="Arial" w:cs="Arial"/>
          <w:bCs/>
        </w:rPr>
      </w:pPr>
      <w:r>
        <w:rPr>
          <w:rFonts w:ascii="Arial" w:hAnsi="Arial" w:cs="Arial"/>
          <w:bCs/>
        </w:rPr>
        <w:t xml:space="preserve">REVIEW REQUEST FOR RECYCLABLE CONTAINER IN DUMPSTER CORRAL ON CLINTON ST. </w:t>
      </w:r>
    </w:p>
    <w:p w14:paraId="46B83936" w14:textId="379EB979" w:rsidR="00B075D2" w:rsidRDefault="005D07CF" w:rsidP="005D07CF">
      <w:pPr>
        <w:rPr>
          <w:rFonts w:ascii="Arial" w:hAnsi="Arial" w:cs="Arial"/>
          <w:bCs/>
        </w:rPr>
      </w:pPr>
      <w:r>
        <w:rPr>
          <w:rFonts w:ascii="Arial" w:hAnsi="Arial" w:cs="Arial"/>
          <w:bCs/>
        </w:rPr>
        <w:t>E</w:t>
      </w:r>
      <w:r w:rsidR="0005580D">
        <w:rPr>
          <w:rFonts w:ascii="Arial" w:hAnsi="Arial" w:cs="Arial"/>
          <w:bCs/>
        </w:rPr>
        <w:t>d</w:t>
      </w:r>
      <w:r>
        <w:rPr>
          <w:rFonts w:ascii="Arial" w:hAnsi="Arial" w:cs="Arial"/>
          <w:bCs/>
        </w:rPr>
        <w:t xml:space="preserve"> Le</w:t>
      </w:r>
      <w:r w:rsidR="0005580D">
        <w:rPr>
          <w:rFonts w:ascii="Arial" w:hAnsi="Arial" w:cs="Arial"/>
          <w:bCs/>
        </w:rPr>
        <w:t>B</w:t>
      </w:r>
      <w:r>
        <w:rPr>
          <w:rFonts w:ascii="Arial" w:hAnsi="Arial" w:cs="Arial"/>
          <w:bCs/>
        </w:rPr>
        <w:t>arron</w:t>
      </w:r>
      <w:r w:rsidR="009E4974">
        <w:rPr>
          <w:rFonts w:ascii="Arial" w:hAnsi="Arial" w:cs="Arial"/>
          <w:bCs/>
        </w:rPr>
        <w:t xml:space="preserve"> noted he had received a request to install a recycling container into the Dumpster Corral. He voiced his concerns as there would not be enough room to add this</w:t>
      </w:r>
      <w:r w:rsidR="00B075D2">
        <w:rPr>
          <w:rFonts w:ascii="Arial" w:hAnsi="Arial" w:cs="Arial"/>
          <w:bCs/>
        </w:rPr>
        <w:t>.</w:t>
      </w:r>
      <w:r w:rsidR="009E4974">
        <w:rPr>
          <w:rFonts w:ascii="Arial" w:hAnsi="Arial" w:cs="Arial"/>
          <w:bCs/>
        </w:rPr>
        <w:t xml:space="preserve"> He noted that anything that contains food items</w:t>
      </w:r>
      <w:r w:rsidR="00B075D2">
        <w:rPr>
          <w:rFonts w:ascii="Arial" w:hAnsi="Arial" w:cs="Arial"/>
          <w:bCs/>
        </w:rPr>
        <w:t xml:space="preserve">, </w:t>
      </w:r>
      <w:r w:rsidR="00FC433F">
        <w:rPr>
          <w:rFonts w:ascii="Arial" w:hAnsi="Arial" w:cs="Arial"/>
          <w:bCs/>
        </w:rPr>
        <w:t>i.e.,</w:t>
      </w:r>
      <w:r w:rsidR="00B075D2">
        <w:rPr>
          <w:rFonts w:ascii="Arial" w:hAnsi="Arial" w:cs="Arial"/>
          <w:bCs/>
        </w:rPr>
        <w:t xml:space="preserve"> pizza boxes, etc. </w:t>
      </w:r>
      <w:r w:rsidR="009E4974">
        <w:rPr>
          <w:rFonts w:ascii="Arial" w:hAnsi="Arial" w:cs="Arial"/>
          <w:bCs/>
        </w:rPr>
        <w:t>the company will not pick up</w:t>
      </w:r>
      <w:r w:rsidR="00B075D2">
        <w:rPr>
          <w:rFonts w:ascii="Arial" w:hAnsi="Arial" w:cs="Arial"/>
          <w:bCs/>
        </w:rPr>
        <w:t xml:space="preserve">, </w:t>
      </w:r>
      <w:proofErr w:type="gramStart"/>
      <w:r w:rsidR="00B075D2">
        <w:rPr>
          <w:rFonts w:ascii="Arial" w:hAnsi="Arial" w:cs="Arial"/>
          <w:bCs/>
        </w:rPr>
        <w:t>it’s</w:t>
      </w:r>
      <w:proofErr w:type="gramEnd"/>
      <w:r w:rsidR="00B075D2">
        <w:rPr>
          <w:rFonts w:ascii="Arial" w:hAnsi="Arial" w:cs="Arial"/>
          <w:bCs/>
        </w:rPr>
        <w:t xml:space="preserve"> difficult to control what gets put into those containers.</w:t>
      </w:r>
      <w:r w:rsidR="009E4974">
        <w:rPr>
          <w:rFonts w:ascii="Arial" w:hAnsi="Arial" w:cs="Arial"/>
          <w:bCs/>
        </w:rPr>
        <w:t xml:space="preserve"> </w:t>
      </w:r>
    </w:p>
    <w:p w14:paraId="6341294F" w14:textId="77777777" w:rsidR="006857C2" w:rsidRDefault="006857C2" w:rsidP="005D07CF">
      <w:pPr>
        <w:rPr>
          <w:rFonts w:ascii="Arial" w:hAnsi="Arial" w:cs="Arial"/>
          <w:bCs/>
        </w:rPr>
      </w:pPr>
    </w:p>
    <w:p w14:paraId="7BB19941" w14:textId="6DAF6D20" w:rsidR="005D07CF" w:rsidRDefault="00B075D2" w:rsidP="005D07CF">
      <w:pPr>
        <w:rPr>
          <w:rFonts w:ascii="Arial" w:hAnsi="Arial" w:cs="Arial"/>
          <w:bCs/>
        </w:rPr>
      </w:pPr>
      <w:r>
        <w:rPr>
          <w:rFonts w:ascii="Arial" w:hAnsi="Arial" w:cs="Arial"/>
          <w:bCs/>
        </w:rPr>
        <w:t xml:space="preserve">He stated he could pull one of the refuse containers out and turn into a recycling container but then during the summer months when </w:t>
      </w:r>
      <w:proofErr w:type="gramStart"/>
      <w:r>
        <w:rPr>
          <w:rFonts w:ascii="Arial" w:hAnsi="Arial" w:cs="Arial"/>
          <w:bCs/>
        </w:rPr>
        <w:t>it’s</w:t>
      </w:r>
      <w:proofErr w:type="gramEnd"/>
      <w:r>
        <w:rPr>
          <w:rFonts w:ascii="Arial" w:hAnsi="Arial" w:cs="Arial"/>
          <w:bCs/>
        </w:rPr>
        <w:t xml:space="preserve"> busier, he might have to have the refuse container dumped twice in a week as opposed to once. That would raise the costs to all the businesses. </w:t>
      </w:r>
      <w:r w:rsidR="006857C2">
        <w:rPr>
          <w:rFonts w:ascii="Arial" w:hAnsi="Arial" w:cs="Arial"/>
          <w:bCs/>
        </w:rPr>
        <w:t xml:space="preserve">Westfield is currently one of the biggest municipalities that does recycling. They haul more recycling out of Westfield than some of the other communities. Some </w:t>
      </w:r>
      <w:r w:rsidR="00C65875">
        <w:rPr>
          <w:rFonts w:ascii="Arial" w:hAnsi="Arial" w:cs="Arial"/>
          <w:bCs/>
        </w:rPr>
        <w:t>do not</w:t>
      </w:r>
      <w:r w:rsidR="006857C2">
        <w:rPr>
          <w:rFonts w:ascii="Arial" w:hAnsi="Arial" w:cs="Arial"/>
          <w:bCs/>
        </w:rPr>
        <w:t xml:space="preserve"> even do recycling.</w:t>
      </w:r>
    </w:p>
    <w:p w14:paraId="140EF715" w14:textId="7072BC16" w:rsidR="00301967" w:rsidRDefault="00301967" w:rsidP="005D07CF">
      <w:pPr>
        <w:rPr>
          <w:rFonts w:ascii="Arial" w:hAnsi="Arial" w:cs="Arial"/>
          <w:bCs/>
        </w:rPr>
      </w:pPr>
    </w:p>
    <w:p w14:paraId="7CA67DAB" w14:textId="61A3CE4E" w:rsidR="00C65875" w:rsidRDefault="00C65875" w:rsidP="005D07CF">
      <w:pPr>
        <w:rPr>
          <w:rFonts w:ascii="Arial" w:hAnsi="Arial" w:cs="Arial"/>
          <w:bCs/>
        </w:rPr>
      </w:pPr>
      <w:r>
        <w:rPr>
          <w:rFonts w:ascii="Arial" w:hAnsi="Arial" w:cs="Arial"/>
          <w:bCs/>
        </w:rPr>
        <w:t>Jamie Johnson,</w:t>
      </w:r>
      <w:r w:rsidR="00FC433F">
        <w:rPr>
          <w:rFonts w:ascii="Arial" w:hAnsi="Arial" w:cs="Arial"/>
          <w:bCs/>
        </w:rPr>
        <w:t xml:space="preserve"> from </w:t>
      </w:r>
      <w:r>
        <w:rPr>
          <w:rFonts w:ascii="Arial" w:hAnsi="Arial" w:cs="Arial"/>
          <w:bCs/>
        </w:rPr>
        <w:t>Full Strength Coffee</w:t>
      </w:r>
      <w:r w:rsidR="00557C7C">
        <w:rPr>
          <w:rFonts w:ascii="Arial" w:hAnsi="Arial" w:cs="Arial"/>
          <w:bCs/>
        </w:rPr>
        <w:t>,</w:t>
      </w:r>
      <w:r>
        <w:rPr>
          <w:rFonts w:ascii="Arial" w:hAnsi="Arial" w:cs="Arial"/>
          <w:bCs/>
        </w:rPr>
        <w:t xml:space="preserve"> spoke to this issue as she has noticed when taking the refuse from there to the dumpster corral that a lot of recycling items are just mixed in with the regular trash. They do recycle at the Coffee Shop which they must store for pickup every other week. She feels there should be more discussion and perhaps educate the businesses regarding recycling.</w:t>
      </w:r>
    </w:p>
    <w:p w14:paraId="3675C538" w14:textId="77777777" w:rsidR="00C65875" w:rsidRDefault="00C65875" w:rsidP="005D07CF">
      <w:pPr>
        <w:rPr>
          <w:rFonts w:ascii="Arial" w:hAnsi="Arial" w:cs="Arial"/>
          <w:bCs/>
        </w:rPr>
      </w:pPr>
    </w:p>
    <w:p w14:paraId="606B52BC" w14:textId="04B68466" w:rsidR="00301967" w:rsidRDefault="00301967" w:rsidP="005D07CF">
      <w:pPr>
        <w:rPr>
          <w:rFonts w:ascii="Arial" w:hAnsi="Arial" w:cs="Arial"/>
          <w:bCs/>
        </w:rPr>
      </w:pPr>
      <w:r>
        <w:rPr>
          <w:rFonts w:ascii="Arial" w:hAnsi="Arial" w:cs="Arial"/>
          <w:bCs/>
        </w:rPr>
        <w:t>PERMISSION TO PURCHASE GAS POWERED SIGNPOST POUNDER</w:t>
      </w:r>
    </w:p>
    <w:p w14:paraId="6901E238" w14:textId="2912D3D9" w:rsidR="00301967" w:rsidRPr="00301967" w:rsidRDefault="00301967" w:rsidP="00301967">
      <w:pPr>
        <w:jc w:val="center"/>
        <w:rPr>
          <w:rFonts w:ascii="Arial" w:hAnsi="Arial" w:cs="Arial"/>
          <w:b/>
        </w:rPr>
      </w:pPr>
      <w:r w:rsidRPr="00301967">
        <w:rPr>
          <w:rFonts w:ascii="Arial" w:hAnsi="Arial" w:cs="Arial"/>
          <w:b/>
        </w:rPr>
        <w:t xml:space="preserve">The board made a motion by Trustee Freifeld, seconded by Trustee </w:t>
      </w:r>
      <w:proofErr w:type="gramStart"/>
      <w:r w:rsidRPr="00301967">
        <w:rPr>
          <w:rFonts w:ascii="Arial" w:hAnsi="Arial" w:cs="Arial"/>
          <w:b/>
        </w:rPr>
        <w:t>Lutes</w:t>
      </w:r>
      <w:proofErr w:type="gramEnd"/>
      <w:r w:rsidRPr="00301967">
        <w:rPr>
          <w:rFonts w:ascii="Arial" w:hAnsi="Arial" w:cs="Arial"/>
          <w:b/>
        </w:rPr>
        <w:t xml:space="preserve"> and was carried unanimously to approve for the purchase of a gas-powered signpost pounder in the amount of $3,040 using funds from the sale of surplus equipment and scrap metal disposal.</w:t>
      </w:r>
    </w:p>
    <w:p w14:paraId="7B8CCE2A" w14:textId="532FF0B6" w:rsidR="00C74F76" w:rsidRDefault="00C74F76" w:rsidP="00DE536B">
      <w:pPr>
        <w:jc w:val="center"/>
        <w:rPr>
          <w:rFonts w:ascii="Arial" w:hAnsi="Arial" w:cs="Arial"/>
          <w:bCs/>
        </w:rPr>
      </w:pPr>
    </w:p>
    <w:p w14:paraId="71325E0A" w14:textId="0C147525" w:rsidR="00301967" w:rsidRDefault="00301967" w:rsidP="00301967">
      <w:pPr>
        <w:rPr>
          <w:rFonts w:ascii="Arial" w:hAnsi="Arial" w:cs="Arial"/>
          <w:bCs/>
        </w:rPr>
      </w:pPr>
      <w:r>
        <w:rPr>
          <w:rFonts w:ascii="Arial" w:hAnsi="Arial" w:cs="Arial"/>
          <w:bCs/>
        </w:rPr>
        <w:t>WELCH BUILDING SIDEWALK DISCUSSION</w:t>
      </w:r>
    </w:p>
    <w:p w14:paraId="13899C80" w14:textId="77777777" w:rsidR="00AC5FE3" w:rsidRDefault="00557C7C" w:rsidP="00301967">
      <w:pPr>
        <w:rPr>
          <w:rFonts w:ascii="Arial" w:hAnsi="Arial" w:cs="Arial"/>
          <w:bCs/>
        </w:rPr>
      </w:pPr>
      <w:r>
        <w:rPr>
          <w:rFonts w:ascii="Arial" w:hAnsi="Arial" w:cs="Arial"/>
          <w:bCs/>
        </w:rPr>
        <w:t>Ed noted in regarding to the sidewalk that goes down along the Welch’s property and the new sidewalk that will be put in</w:t>
      </w:r>
      <w:r w:rsidR="00634984">
        <w:rPr>
          <w:rFonts w:ascii="Arial" w:hAnsi="Arial" w:cs="Arial"/>
          <w:bCs/>
        </w:rPr>
        <w:t xml:space="preserve">. They are going to extend the steps section of it around </w:t>
      </w:r>
      <w:r w:rsidR="0055264D">
        <w:rPr>
          <w:rFonts w:ascii="Arial" w:hAnsi="Arial" w:cs="Arial"/>
          <w:bCs/>
        </w:rPr>
        <w:t xml:space="preserve">and into the parking lot, </w:t>
      </w:r>
      <w:r w:rsidR="00634984">
        <w:rPr>
          <w:rFonts w:ascii="Arial" w:hAnsi="Arial" w:cs="Arial"/>
          <w:bCs/>
        </w:rPr>
        <w:t xml:space="preserve">so it will be </w:t>
      </w:r>
      <w:r>
        <w:rPr>
          <w:rFonts w:ascii="Arial" w:hAnsi="Arial" w:cs="Arial"/>
          <w:bCs/>
        </w:rPr>
        <w:t>a raised sidewalk</w:t>
      </w:r>
      <w:r w:rsidR="00301967">
        <w:rPr>
          <w:rFonts w:ascii="Arial" w:hAnsi="Arial" w:cs="Arial"/>
          <w:bCs/>
        </w:rPr>
        <w:t>.</w:t>
      </w:r>
      <w:r w:rsidR="0055264D">
        <w:rPr>
          <w:rFonts w:ascii="Arial" w:hAnsi="Arial" w:cs="Arial"/>
          <w:bCs/>
        </w:rPr>
        <w:t xml:space="preserve"> There will still be a 14’ for a driving lane. </w:t>
      </w:r>
    </w:p>
    <w:p w14:paraId="02FD31A9" w14:textId="77777777" w:rsidR="00AC5FE3" w:rsidRDefault="00AC5FE3" w:rsidP="00301967">
      <w:pPr>
        <w:rPr>
          <w:rFonts w:ascii="Arial" w:hAnsi="Arial" w:cs="Arial"/>
          <w:bCs/>
        </w:rPr>
      </w:pPr>
    </w:p>
    <w:p w14:paraId="07DED31A" w14:textId="2145849D" w:rsidR="00301967" w:rsidRDefault="0055264D" w:rsidP="00301967">
      <w:pPr>
        <w:rPr>
          <w:rFonts w:ascii="Arial" w:hAnsi="Arial" w:cs="Arial"/>
          <w:bCs/>
        </w:rPr>
      </w:pPr>
      <w:r>
        <w:rPr>
          <w:rFonts w:ascii="Arial" w:hAnsi="Arial" w:cs="Arial"/>
          <w:bCs/>
        </w:rPr>
        <w:t xml:space="preserve">There is a question of who would maintain the sidewalks. The Village Code maintains that the property owner </w:t>
      </w:r>
      <w:r w:rsidR="00AC5FE3">
        <w:rPr>
          <w:rFonts w:ascii="Arial" w:hAnsi="Arial" w:cs="Arial"/>
          <w:bCs/>
        </w:rPr>
        <w:t>must</w:t>
      </w:r>
      <w:r>
        <w:rPr>
          <w:rFonts w:ascii="Arial" w:hAnsi="Arial" w:cs="Arial"/>
          <w:bCs/>
        </w:rPr>
        <w:t xml:space="preserve"> maintain the sidewalks.</w:t>
      </w:r>
      <w:r w:rsidR="00AC5FE3">
        <w:rPr>
          <w:rFonts w:ascii="Arial" w:hAnsi="Arial" w:cs="Arial"/>
          <w:bCs/>
        </w:rPr>
        <w:t xml:space="preserve"> When Welch’s was there, they used to take care of the walks. The Village does not maintain the steps. The suggestion was made to install a heating system into the walkway.</w:t>
      </w:r>
    </w:p>
    <w:p w14:paraId="743F2823" w14:textId="77777777" w:rsidR="00AC5FE3" w:rsidRDefault="00AC5FE3" w:rsidP="00301967">
      <w:pPr>
        <w:rPr>
          <w:rFonts w:ascii="Arial" w:hAnsi="Arial" w:cs="Arial"/>
          <w:bCs/>
        </w:rPr>
      </w:pPr>
    </w:p>
    <w:p w14:paraId="238810F0" w14:textId="4666E3D4" w:rsidR="00301967" w:rsidRDefault="00301967" w:rsidP="00301967">
      <w:pPr>
        <w:rPr>
          <w:rFonts w:ascii="Arial" w:hAnsi="Arial" w:cs="Arial"/>
          <w:bCs/>
        </w:rPr>
      </w:pPr>
      <w:r>
        <w:rPr>
          <w:rFonts w:ascii="Arial" w:hAnsi="Arial" w:cs="Arial"/>
          <w:bCs/>
        </w:rPr>
        <w:t>REQUEST EXECUTIVE SESSION - PERSONNEL</w:t>
      </w:r>
    </w:p>
    <w:p w14:paraId="47DDF8D5" w14:textId="12D33C44" w:rsidR="00301967" w:rsidRDefault="00301967" w:rsidP="00301967">
      <w:pPr>
        <w:rPr>
          <w:rFonts w:ascii="Arial" w:hAnsi="Arial" w:cs="Arial"/>
          <w:bCs/>
        </w:rPr>
      </w:pPr>
    </w:p>
    <w:p w14:paraId="4CBBB75F" w14:textId="67BD7F1D" w:rsidR="00E92C74" w:rsidRDefault="00E92C74" w:rsidP="00301967">
      <w:pPr>
        <w:rPr>
          <w:rFonts w:ascii="Arial" w:hAnsi="Arial" w:cs="Arial"/>
          <w:bCs/>
        </w:rPr>
      </w:pPr>
      <w:r>
        <w:rPr>
          <w:rFonts w:ascii="Arial" w:hAnsi="Arial" w:cs="Arial"/>
          <w:bCs/>
        </w:rPr>
        <w:t xml:space="preserve">2 YEAR BID EXTENSION APPROVAL FOR REFUSE COLLECTION </w:t>
      </w:r>
    </w:p>
    <w:p w14:paraId="6BC268DA" w14:textId="6A866F36" w:rsidR="00E92C74" w:rsidRDefault="00E92C74" w:rsidP="00E92C74">
      <w:pPr>
        <w:jc w:val="center"/>
        <w:rPr>
          <w:rFonts w:ascii="Arial" w:hAnsi="Arial" w:cs="Arial"/>
          <w:b/>
        </w:rPr>
      </w:pPr>
      <w:r w:rsidRPr="00E92C74">
        <w:rPr>
          <w:rFonts w:ascii="Arial" w:hAnsi="Arial" w:cs="Arial"/>
          <w:b/>
        </w:rPr>
        <w:t>The board</w:t>
      </w:r>
      <w:r w:rsidR="00271C26">
        <w:rPr>
          <w:rFonts w:ascii="Arial" w:hAnsi="Arial" w:cs="Arial"/>
          <w:b/>
        </w:rPr>
        <w:t>.</w:t>
      </w:r>
      <w:r w:rsidRPr="00E92C74">
        <w:rPr>
          <w:rFonts w:ascii="Arial" w:hAnsi="Arial" w:cs="Arial"/>
          <w:b/>
        </w:rPr>
        <w:t xml:space="preserve"> made a motion by Trustee Lutes, seconded by Trustee </w:t>
      </w:r>
      <w:proofErr w:type="gramStart"/>
      <w:r w:rsidRPr="00E92C74">
        <w:rPr>
          <w:rFonts w:ascii="Arial" w:hAnsi="Arial" w:cs="Arial"/>
          <w:b/>
        </w:rPr>
        <w:t>Maras</w:t>
      </w:r>
      <w:proofErr w:type="gramEnd"/>
      <w:r w:rsidRPr="00E92C74">
        <w:rPr>
          <w:rFonts w:ascii="Arial" w:hAnsi="Arial" w:cs="Arial"/>
          <w:b/>
        </w:rPr>
        <w:t xml:space="preserve"> and was carried unanimously</w:t>
      </w:r>
      <w:r w:rsidR="00312958">
        <w:rPr>
          <w:rFonts w:ascii="Arial" w:hAnsi="Arial" w:cs="Arial"/>
          <w:b/>
        </w:rPr>
        <w:t xml:space="preserve"> to approve the </w:t>
      </w:r>
      <w:r w:rsidR="00DE257C">
        <w:rPr>
          <w:rFonts w:ascii="Arial" w:hAnsi="Arial" w:cs="Arial"/>
          <w:b/>
        </w:rPr>
        <w:t>2-year</w:t>
      </w:r>
      <w:r w:rsidR="00312958">
        <w:rPr>
          <w:rFonts w:ascii="Arial" w:hAnsi="Arial" w:cs="Arial"/>
          <w:b/>
        </w:rPr>
        <w:t xml:space="preserve"> extension for the Refuse Collection Contract, which will increase </w:t>
      </w:r>
      <w:r w:rsidR="00E6032D">
        <w:rPr>
          <w:rFonts w:ascii="Arial" w:hAnsi="Arial" w:cs="Arial"/>
          <w:b/>
        </w:rPr>
        <w:t>3</w:t>
      </w:r>
      <w:r w:rsidR="00312958">
        <w:rPr>
          <w:rFonts w:ascii="Arial" w:hAnsi="Arial" w:cs="Arial"/>
          <w:b/>
        </w:rPr>
        <w:t>% each year.</w:t>
      </w:r>
    </w:p>
    <w:p w14:paraId="6273CA84" w14:textId="77777777" w:rsidR="00AC5FE3" w:rsidRPr="00E92C74" w:rsidRDefault="00AC5FE3" w:rsidP="00E92C74">
      <w:pPr>
        <w:jc w:val="center"/>
        <w:rPr>
          <w:rFonts w:ascii="Arial" w:hAnsi="Arial" w:cs="Arial"/>
          <w:b/>
        </w:rPr>
      </w:pPr>
    </w:p>
    <w:p w14:paraId="0E6887BF" w14:textId="747CEA16" w:rsidR="00271A89" w:rsidRPr="00B057AB" w:rsidRDefault="00271A89" w:rsidP="003D0B7E">
      <w:pPr>
        <w:rPr>
          <w:rFonts w:ascii="Arial" w:hAnsi="Arial" w:cs="Arial"/>
          <w:b/>
        </w:rPr>
      </w:pPr>
      <w:r w:rsidRPr="00B057AB">
        <w:rPr>
          <w:rFonts w:ascii="Arial" w:hAnsi="Arial" w:cs="Arial"/>
          <w:b/>
        </w:rPr>
        <w:t>WATER &amp; SEWER DEPARTMENT</w:t>
      </w:r>
    </w:p>
    <w:p w14:paraId="019A5BA8" w14:textId="7FC3C9E4" w:rsidR="00271A89" w:rsidRDefault="00E92C74" w:rsidP="003D0B7E">
      <w:pPr>
        <w:rPr>
          <w:rFonts w:ascii="Arial" w:hAnsi="Arial" w:cs="Arial"/>
          <w:bCs/>
        </w:rPr>
      </w:pPr>
      <w:r>
        <w:rPr>
          <w:rFonts w:ascii="Arial" w:hAnsi="Arial" w:cs="Arial"/>
          <w:bCs/>
        </w:rPr>
        <w:t>PROCEED WITH WATER S</w:t>
      </w:r>
      <w:r w:rsidR="009E7009">
        <w:rPr>
          <w:rFonts w:ascii="Arial" w:hAnsi="Arial" w:cs="Arial"/>
          <w:bCs/>
        </w:rPr>
        <w:t>Y</w:t>
      </w:r>
      <w:r>
        <w:rPr>
          <w:rFonts w:ascii="Arial" w:hAnsi="Arial" w:cs="Arial"/>
          <w:bCs/>
        </w:rPr>
        <w:t>STEM MASTER PLAN W</w:t>
      </w:r>
      <w:r w:rsidR="009E7009">
        <w:rPr>
          <w:rFonts w:ascii="Arial" w:hAnsi="Arial" w:cs="Arial"/>
          <w:bCs/>
        </w:rPr>
        <w:t>ITH</w:t>
      </w:r>
      <w:r>
        <w:rPr>
          <w:rFonts w:ascii="Arial" w:hAnsi="Arial" w:cs="Arial"/>
          <w:bCs/>
        </w:rPr>
        <w:t xml:space="preserve"> MRB GROUP</w:t>
      </w:r>
    </w:p>
    <w:p w14:paraId="2CDB82E4" w14:textId="77777777" w:rsidR="00086DE0" w:rsidRDefault="009E7009" w:rsidP="009E7009">
      <w:pPr>
        <w:jc w:val="center"/>
        <w:rPr>
          <w:rFonts w:ascii="Arial" w:hAnsi="Arial" w:cs="Arial"/>
          <w:b/>
        </w:rPr>
      </w:pPr>
      <w:r w:rsidRPr="009E7009">
        <w:rPr>
          <w:rFonts w:ascii="Arial" w:hAnsi="Arial" w:cs="Arial"/>
          <w:b/>
        </w:rPr>
        <w:t xml:space="preserve">The board made a motion by Trustee Freifeld, seconded by Trustee </w:t>
      </w:r>
      <w:proofErr w:type="gramStart"/>
      <w:r w:rsidRPr="009E7009">
        <w:rPr>
          <w:rFonts w:ascii="Arial" w:hAnsi="Arial" w:cs="Arial"/>
          <w:b/>
        </w:rPr>
        <w:t>Maras</w:t>
      </w:r>
      <w:proofErr w:type="gramEnd"/>
      <w:r w:rsidRPr="009E7009">
        <w:rPr>
          <w:rFonts w:ascii="Arial" w:hAnsi="Arial" w:cs="Arial"/>
          <w:b/>
        </w:rPr>
        <w:t xml:space="preserve"> and was carried unanimously to proceed with the Water System Master Plan with MRB Group</w:t>
      </w:r>
      <w:r w:rsidR="00B20945">
        <w:rPr>
          <w:rFonts w:ascii="Arial" w:hAnsi="Arial" w:cs="Arial"/>
          <w:b/>
        </w:rPr>
        <w:t xml:space="preserve"> in the amount of $38,500</w:t>
      </w:r>
      <w:r w:rsidR="00086DE0">
        <w:rPr>
          <w:rFonts w:ascii="Arial" w:hAnsi="Arial" w:cs="Arial"/>
          <w:b/>
        </w:rPr>
        <w:t xml:space="preserve">. </w:t>
      </w:r>
    </w:p>
    <w:p w14:paraId="15251BE1" w14:textId="4F61F28A" w:rsidR="009E7009" w:rsidRPr="00086DE0" w:rsidRDefault="00086DE0" w:rsidP="00086DE0">
      <w:pPr>
        <w:rPr>
          <w:rFonts w:ascii="Arial" w:hAnsi="Arial" w:cs="Arial"/>
          <w:bCs/>
        </w:rPr>
      </w:pPr>
      <w:r w:rsidRPr="00086DE0">
        <w:rPr>
          <w:rFonts w:ascii="Arial" w:hAnsi="Arial" w:cs="Arial"/>
          <w:bCs/>
        </w:rPr>
        <w:t>This would</w:t>
      </w:r>
      <w:r>
        <w:rPr>
          <w:rFonts w:ascii="Arial" w:hAnsi="Arial" w:cs="Arial"/>
          <w:bCs/>
        </w:rPr>
        <w:t xml:space="preserve"> include both the Distribution System and the Water Plant. Would identify </w:t>
      </w:r>
      <w:r w:rsidRPr="00086DE0">
        <w:rPr>
          <w:rFonts w:ascii="Arial" w:hAnsi="Arial" w:cs="Arial"/>
          <w:bCs/>
        </w:rPr>
        <w:t>deficiencies</w:t>
      </w:r>
      <w:r>
        <w:rPr>
          <w:rFonts w:ascii="Arial" w:hAnsi="Arial" w:cs="Arial"/>
          <w:bCs/>
        </w:rPr>
        <w:t xml:space="preserve"> in our water system and list them</w:t>
      </w:r>
      <w:r>
        <w:rPr>
          <w:rFonts w:ascii="Arial" w:hAnsi="Arial" w:cs="Arial"/>
          <w:b/>
        </w:rPr>
        <w:t xml:space="preserve"> </w:t>
      </w:r>
      <w:r w:rsidRPr="00086DE0">
        <w:rPr>
          <w:rFonts w:ascii="Arial" w:hAnsi="Arial" w:cs="Arial"/>
          <w:bCs/>
        </w:rPr>
        <w:t>in a prioritized list for future</w:t>
      </w:r>
      <w:r w:rsidR="00E31823">
        <w:rPr>
          <w:rFonts w:ascii="Arial" w:hAnsi="Arial" w:cs="Arial"/>
          <w:bCs/>
        </w:rPr>
        <w:t xml:space="preserve"> projects. </w:t>
      </w:r>
    </w:p>
    <w:p w14:paraId="3585A8C0" w14:textId="63A7A9DF" w:rsidR="00271A89" w:rsidRPr="00271A89" w:rsidRDefault="00271A89" w:rsidP="003D0B7E">
      <w:pPr>
        <w:rPr>
          <w:rFonts w:ascii="Arial" w:hAnsi="Arial" w:cs="Arial"/>
          <w:bCs/>
        </w:rPr>
      </w:pPr>
    </w:p>
    <w:p w14:paraId="322CC98C" w14:textId="40F49A7A" w:rsidR="00271A89" w:rsidRDefault="00271A89" w:rsidP="003D0B7E">
      <w:pPr>
        <w:rPr>
          <w:rFonts w:ascii="Arial" w:hAnsi="Arial" w:cs="Arial"/>
          <w:b/>
        </w:rPr>
      </w:pPr>
      <w:r w:rsidRPr="00B057AB">
        <w:rPr>
          <w:rFonts w:ascii="Arial" w:hAnsi="Arial" w:cs="Arial"/>
          <w:b/>
        </w:rPr>
        <w:t>ELECTRIC DEPARTMENT</w:t>
      </w:r>
    </w:p>
    <w:p w14:paraId="02D706D3" w14:textId="67ADD3D0" w:rsidR="0062060D" w:rsidRPr="0062060D" w:rsidRDefault="0062060D" w:rsidP="003D0B7E">
      <w:pPr>
        <w:rPr>
          <w:rFonts w:ascii="Arial" w:hAnsi="Arial" w:cs="Arial"/>
          <w:bCs/>
        </w:rPr>
      </w:pPr>
      <w:r w:rsidRPr="0062060D">
        <w:rPr>
          <w:rFonts w:ascii="Arial" w:hAnsi="Arial" w:cs="Arial"/>
          <w:bCs/>
        </w:rPr>
        <w:t>PADMOUNT TRANSFORMER BID</w:t>
      </w:r>
    </w:p>
    <w:p w14:paraId="04847231" w14:textId="77777777" w:rsidR="00E31823" w:rsidRDefault="0062060D" w:rsidP="00317C93">
      <w:pPr>
        <w:jc w:val="center"/>
        <w:rPr>
          <w:rFonts w:ascii="Arial" w:hAnsi="Arial" w:cs="Arial"/>
          <w:b/>
        </w:rPr>
      </w:pPr>
      <w:r w:rsidRPr="00317C93">
        <w:rPr>
          <w:rFonts w:ascii="Arial" w:hAnsi="Arial" w:cs="Arial"/>
          <w:b/>
        </w:rPr>
        <w:t xml:space="preserve">The board made a motion by Trustee Einach, seconded by Trustee </w:t>
      </w:r>
      <w:proofErr w:type="gramStart"/>
      <w:r w:rsidRPr="00317C93">
        <w:rPr>
          <w:rFonts w:ascii="Arial" w:hAnsi="Arial" w:cs="Arial"/>
          <w:b/>
        </w:rPr>
        <w:t>Freifeld</w:t>
      </w:r>
      <w:proofErr w:type="gramEnd"/>
      <w:r w:rsidRPr="00317C93">
        <w:rPr>
          <w:rFonts w:ascii="Arial" w:hAnsi="Arial" w:cs="Arial"/>
          <w:b/>
        </w:rPr>
        <w:t xml:space="preserve"> and was carried unanimously to approve the </w:t>
      </w:r>
      <w:proofErr w:type="spellStart"/>
      <w:r w:rsidRPr="00317C93">
        <w:rPr>
          <w:rFonts w:ascii="Arial" w:hAnsi="Arial" w:cs="Arial"/>
          <w:b/>
        </w:rPr>
        <w:t>Padmount</w:t>
      </w:r>
      <w:proofErr w:type="spellEnd"/>
      <w:r w:rsidRPr="00317C93">
        <w:rPr>
          <w:rFonts w:ascii="Arial" w:hAnsi="Arial" w:cs="Arial"/>
          <w:b/>
        </w:rPr>
        <w:t xml:space="preserve"> Transformer Bid</w:t>
      </w:r>
      <w:r w:rsidR="00E31823">
        <w:rPr>
          <w:rFonts w:ascii="Arial" w:hAnsi="Arial" w:cs="Arial"/>
          <w:b/>
        </w:rPr>
        <w:t xml:space="preserve"> at the Welch building</w:t>
      </w:r>
      <w:r w:rsidRPr="00317C93">
        <w:rPr>
          <w:rFonts w:ascii="Arial" w:hAnsi="Arial" w:cs="Arial"/>
          <w:b/>
        </w:rPr>
        <w:t xml:space="preserve"> to T&amp;R in the amount of $46,</w:t>
      </w:r>
      <w:r w:rsidR="00317C93" w:rsidRPr="00317C93">
        <w:rPr>
          <w:rFonts w:ascii="Arial" w:hAnsi="Arial" w:cs="Arial"/>
          <w:b/>
        </w:rPr>
        <w:t xml:space="preserve">773. </w:t>
      </w:r>
    </w:p>
    <w:p w14:paraId="58C377F1" w14:textId="4A965695" w:rsidR="00271A89" w:rsidRPr="00E31823" w:rsidRDefault="00317C93" w:rsidP="00317C93">
      <w:pPr>
        <w:jc w:val="center"/>
        <w:rPr>
          <w:rFonts w:ascii="Arial" w:hAnsi="Arial" w:cs="Arial"/>
          <w:bCs/>
        </w:rPr>
      </w:pPr>
      <w:r w:rsidRPr="00E31823">
        <w:rPr>
          <w:rFonts w:ascii="Arial" w:hAnsi="Arial" w:cs="Arial"/>
          <w:bCs/>
        </w:rPr>
        <w:t>Other bids received were as follows:</w:t>
      </w:r>
    </w:p>
    <w:p w14:paraId="075F90A8" w14:textId="44C72DD8" w:rsidR="00317C93" w:rsidRDefault="00086DE0" w:rsidP="00317C93">
      <w:pPr>
        <w:jc w:val="center"/>
        <w:rPr>
          <w:rFonts w:ascii="Arial" w:hAnsi="Arial" w:cs="Arial"/>
          <w:bCs/>
        </w:rPr>
      </w:pPr>
      <w:r>
        <w:rPr>
          <w:rFonts w:ascii="Arial" w:hAnsi="Arial" w:cs="Arial"/>
          <w:bCs/>
        </w:rPr>
        <w:t>M</w:t>
      </w:r>
      <w:r w:rsidR="00317C93" w:rsidRPr="00317C93">
        <w:rPr>
          <w:rFonts w:ascii="Arial" w:hAnsi="Arial" w:cs="Arial"/>
          <w:bCs/>
        </w:rPr>
        <w:t>uck Electric</w:t>
      </w:r>
      <w:r w:rsidR="00317C93" w:rsidRPr="00317C93">
        <w:rPr>
          <w:rFonts w:ascii="Arial" w:hAnsi="Arial" w:cs="Arial"/>
          <w:bCs/>
        </w:rPr>
        <w:tab/>
      </w:r>
      <w:r w:rsidR="00317C93" w:rsidRPr="00317C93">
        <w:rPr>
          <w:rFonts w:ascii="Arial" w:hAnsi="Arial" w:cs="Arial"/>
          <w:bCs/>
        </w:rPr>
        <w:tab/>
        <w:t>$119,975</w:t>
      </w:r>
    </w:p>
    <w:p w14:paraId="2FFFA93B" w14:textId="5D1E5BF8" w:rsidR="00317C93" w:rsidRDefault="00317C93" w:rsidP="00317C93">
      <w:pPr>
        <w:rPr>
          <w:rFonts w:ascii="Arial" w:hAnsi="Arial" w:cs="Arial"/>
          <w:bCs/>
        </w:rPr>
      </w:pPr>
      <w:r>
        <w:rPr>
          <w:rFonts w:ascii="Arial" w:hAnsi="Arial" w:cs="Arial"/>
          <w:bCs/>
        </w:rPr>
        <w:tab/>
      </w:r>
      <w:r>
        <w:rPr>
          <w:rFonts w:ascii="Arial" w:hAnsi="Arial" w:cs="Arial"/>
          <w:bCs/>
        </w:rPr>
        <w:tab/>
      </w:r>
      <w:r>
        <w:rPr>
          <w:rFonts w:ascii="Arial" w:hAnsi="Arial" w:cs="Arial"/>
          <w:bCs/>
        </w:rPr>
        <w:tab/>
      </w:r>
      <w:r>
        <w:rPr>
          <w:rFonts w:ascii="Arial" w:hAnsi="Arial" w:cs="Arial"/>
          <w:bCs/>
        </w:rPr>
        <w:tab/>
        <w:t xml:space="preserve"> </w:t>
      </w:r>
      <w:r w:rsidR="00593710">
        <w:rPr>
          <w:rFonts w:ascii="Arial" w:hAnsi="Arial" w:cs="Arial"/>
          <w:bCs/>
        </w:rPr>
        <w:t xml:space="preserve"> </w:t>
      </w:r>
      <w:r>
        <w:rPr>
          <w:rFonts w:ascii="Arial" w:hAnsi="Arial" w:cs="Arial"/>
          <w:bCs/>
        </w:rPr>
        <w:t xml:space="preserve"> Irby                          </w:t>
      </w:r>
      <w:r w:rsidR="00067265">
        <w:rPr>
          <w:rFonts w:ascii="Arial" w:hAnsi="Arial" w:cs="Arial"/>
          <w:bCs/>
        </w:rPr>
        <w:t xml:space="preserve">     60,728</w:t>
      </w:r>
    </w:p>
    <w:p w14:paraId="2483F105" w14:textId="7ED91593" w:rsidR="00067265" w:rsidRDefault="00067265" w:rsidP="00317C93">
      <w:pPr>
        <w:rPr>
          <w:rFonts w:ascii="Arial" w:hAnsi="Arial" w:cs="Arial"/>
          <w:bCs/>
        </w:rPr>
      </w:pPr>
      <w:r>
        <w:rPr>
          <w:rFonts w:ascii="Arial" w:hAnsi="Arial" w:cs="Arial"/>
          <w:bCs/>
        </w:rPr>
        <w:tab/>
      </w:r>
      <w:r>
        <w:rPr>
          <w:rFonts w:ascii="Arial" w:hAnsi="Arial" w:cs="Arial"/>
          <w:bCs/>
        </w:rPr>
        <w:tab/>
      </w:r>
      <w:r>
        <w:rPr>
          <w:rFonts w:ascii="Arial" w:hAnsi="Arial" w:cs="Arial"/>
          <w:bCs/>
        </w:rPr>
        <w:tab/>
      </w:r>
      <w:r>
        <w:rPr>
          <w:rFonts w:ascii="Arial" w:hAnsi="Arial" w:cs="Arial"/>
          <w:bCs/>
        </w:rPr>
        <w:tab/>
      </w:r>
      <w:r>
        <w:rPr>
          <w:rFonts w:ascii="Arial" w:hAnsi="Arial" w:cs="Arial"/>
          <w:bCs/>
        </w:rPr>
        <w:tab/>
      </w:r>
      <w:r>
        <w:rPr>
          <w:rFonts w:ascii="Arial" w:hAnsi="Arial" w:cs="Arial"/>
          <w:bCs/>
        </w:rPr>
        <w:tab/>
      </w:r>
      <w:r>
        <w:rPr>
          <w:rFonts w:ascii="Arial" w:hAnsi="Arial" w:cs="Arial"/>
          <w:bCs/>
        </w:rPr>
        <w:tab/>
        <w:t xml:space="preserve">        69,300</w:t>
      </w:r>
    </w:p>
    <w:p w14:paraId="691D94F9" w14:textId="4EA0589B" w:rsidR="00067265" w:rsidRDefault="00067265" w:rsidP="00317C93">
      <w:pPr>
        <w:rPr>
          <w:rFonts w:ascii="Arial" w:hAnsi="Arial" w:cs="Arial"/>
          <w:bCs/>
        </w:rPr>
      </w:pPr>
      <w:r>
        <w:rPr>
          <w:rFonts w:ascii="Arial" w:hAnsi="Arial" w:cs="Arial"/>
          <w:bCs/>
        </w:rPr>
        <w:t xml:space="preserve">                                        </w:t>
      </w:r>
      <w:r>
        <w:rPr>
          <w:rFonts w:ascii="Arial" w:hAnsi="Arial" w:cs="Arial"/>
          <w:bCs/>
        </w:rPr>
        <w:tab/>
      </w:r>
      <w:r>
        <w:rPr>
          <w:rFonts w:ascii="Arial" w:hAnsi="Arial" w:cs="Arial"/>
          <w:bCs/>
        </w:rPr>
        <w:tab/>
      </w:r>
      <w:r>
        <w:rPr>
          <w:rFonts w:ascii="Arial" w:hAnsi="Arial" w:cs="Arial"/>
          <w:bCs/>
        </w:rPr>
        <w:tab/>
        <w:t xml:space="preserve">                   91,889</w:t>
      </w:r>
    </w:p>
    <w:p w14:paraId="05F2C596" w14:textId="14FAF375" w:rsidR="00317C93" w:rsidRDefault="00067265" w:rsidP="00593710">
      <w:pPr>
        <w:rPr>
          <w:rFonts w:ascii="Arial" w:hAnsi="Arial" w:cs="Arial"/>
          <w:bCs/>
        </w:rPr>
      </w:pPr>
      <w:r>
        <w:rPr>
          <w:rFonts w:ascii="Arial" w:hAnsi="Arial" w:cs="Arial"/>
          <w:bCs/>
        </w:rPr>
        <w:tab/>
      </w:r>
      <w:r>
        <w:rPr>
          <w:rFonts w:ascii="Arial" w:hAnsi="Arial" w:cs="Arial"/>
          <w:bCs/>
        </w:rPr>
        <w:tab/>
      </w:r>
      <w:r>
        <w:rPr>
          <w:rFonts w:ascii="Arial" w:hAnsi="Arial" w:cs="Arial"/>
          <w:bCs/>
        </w:rPr>
        <w:tab/>
      </w:r>
      <w:r>
        <w:rPr>
          <w:rFonts w:ascii="Arial" w:hAnsi="Arial" w:cs="Arial"/>
          <w:bCs/>
        </w:rPr>
        <w:tab/>
      </w:r>
      <w:r>
        <w:rPr>
          <w:rFonts w:ascii="Arial" w:hAnsi="Arial" w:cs="Arial"/>
          <w:bCs/>
        </w:rPr>
        <w:tab/>
      </w:r>
      <w:r>
        <w:rPr>
          <w:rFonts w:ascii="Arial" w:hAnsi="Arial" w:cs="Arial"/>
          <w:bCs/>
        </w:rPr>
        <w:tab/>
      </w:r>
      <w:r>
        <w:rPr>
          <w:rFonts w:ascii="Arial" w:hAnsi="Arial" w:cs="Arial"/>
          <w:bCs/>
        </w:rPr>
        <w:tab/>
        <w:t xml:space="preserve">        98,954</w:t>
      </w:r>
    </w:p>
    <w:p w14:paraId="7A5A7BA2" w14:textId="77777777" w:rsidR="004A6B69" w:rsidRPr="00317C93" w:rsidRDefault="004A6B69" w:rsidP="00593710">
      <w:pPr>
        <w:rPr>
          <w:rFonts w:ascii="Arial" w:hAnsi="Arial" w:cs="Arial"/>
          <w:b/>
        </w:rPr>
      </w:pPr>
    </w:p>
    <w:p w14:paraId="63308ABA" w14:textId="29C56686" w:rsidR="004A6B69" w:rsidRPr="004A6B69" w:rsidRDefault="004A6B69" w:rsidP="003D0B7E">
      <w:pPr>
        <w:rPr>
          <w:rFonts w:ascii="Arial" w:hAnsi="Arial" w:cs="Arial"/>
          <w:bCs/>
        </w:rPr>
      </w:pPr>
      <w:r w:rsidRPr="004A6B69">
        <w:rPr>
          <w:rFonts w:ascii="Arial" w:hAnsi="Arial" w:cs="Arial"/>
          <w:bCs/>
        </w:rPr>
        <w:t>EV LOAD STUDY ON ELECTRIC SYSTEM W/POWER SYSTEMS ENGINEERING</w:t>
      </w:r>
    </w:p>
    <w:p w14:paraId="4AC0F12E" w14:textId="0D4E3681" w:rsidR="004A6B69" w:rsidRDefault="004A6B69" w:rsidP="004A6B69">
      <w:pPr>
        <w:jc w:val="center"/>
        <w:rPr>
          <w:rFonts w:ascii="Arial" w:hAnsi="Arial" w:cs="Arial"/>
          <w:b/>
        </w:rPr>
      </w:pPr>
      <w:r>
        <w:rPr>
          <w:rFonts w:ascii="Arial" w:hAnsi="Arial" w:cs="Arial"/>
          <w:b/>
        </w:rPr>
        <w:t xml:space="preserve">The board made a motion by Trustee Einach, seconded by Trustee </w:t>
      </w:r>
      <w:proofErr w:type="gramStart"/>
      <w:r>
        <w:rPr>
          <w:rFonts w:ascii="Arial" w:hAnsi="Arial" w:cs="Arial"/>
          <w:b/>
        </w:rPr>
        <w:t>Lutes</w:t>
      </w:r>
      <w:proofErr w:type="gramEnd"/>
      <w:r>
        <w:rPr>
          <w:rFonts w:ascii="Arial" w:hAnsi="Arial" w:cs="Arial"/>
          <w:b/>
        </w:rPr>
        <w:t xml:space="preserve"> and was carried unanimously to approve the EV/Load Study in the amount of $30,185.</w:t>
      </w:r>
    </w:p>
    <w:p w14:paraId="0C8DA598" w14:textId="20B1D265" w:rsidR="00E31823" w:rsidRPr="00E31823" w:rsidRDefault="00E31823" w:rsidP="004A6B69">
      <w:pPr>
        <w:jc w:val="center"/>
        <w:rPr>
          <w:rFonts w:ascii="Arial" w:hAnsi="Arial" w:cs="Arial"/>
          <w:bCs/>
        </w:rPr>
      </w:pPr>
      <w:r w:rsidRPr="00E31823">
        <w:rPr>
          <w:rFonts w:ascii="Arial" w:hAnsi="Arial" w:cs="Arial"/>
          <w:bCs/>
        </w:rPr>
        <w:t>This study will be a working model of our entire system going forward.</w:t>
      </w:r>
    </w:p>
    <w:p w14:paraId="53DA9BA6" w14:textId="7722CE38" w:rsidR="004A6B69" w:rsidRDefault="004A6B69" w:rsidP="004A6B69">
      <w:pPr>
        <w:jc w:val="center"/>
        <w:rPr>
          <w:rFonts w:ascii="Arial" w:hAnsi="Arial" w:cs="Arial"/>
          <w:b/>
        </w:rPr>
      </w:pPr>
    </w:p>
    <w:p w14:paraId="0AAC2EF3" w14:textId="603EC5A1" w:rsidR="00271A89" w:rsidRPr="00B057AB" w:rsidRDefault="00271A89" w:rsidP="003D0B7E">
      <w:pPr>
        <w:rPr>
          <w:rFonts w:ascii="Arial" w:hAnsi="Arial" w:cs="Arial"/>
          <w:b/>
        </w:rPr>
      </w:pPr>
      <w:r w:rsidRPr="00B057AB">
        <w:rPr>
          <w:rFonts w:ascii="Arial" w:hAnsi="Arial" w:cs="Arial"/>
          <w:b/>
        </w:rPr>
        <w:t>TREASURER</w:t>
      </w:r>
    </w:p>
    <w:p w14:paraId="1E7698EE" w14:textId="1B25AB53" w:rsidR="00271A89" w:rsidRDefault="00FE7460" w:rsidP="003D0B7E">
      <w:pPr>
        <w:rPr>
          <w:rFonts w:ascii="Arial" w:hAnsi="Arial" w:cs="Arial"/>
          <w:bCs/>
        </w:rPr>
      </w:pPr>
      <w:r>
        <w:rPr>
          <w:rFonts w:ascii="Arial" w:hAnsi="Arial" w:cs="Arial"/>
          <w:bCs/>
        </w:rPr>
        <w:t>APPROVAL OF REVENUE &amp; EXPENSE REPORTS</w:t>
      </w:r>
    </w:p>
    <w:p w14:paraId="0F2A4FBE" w14:textId="7D250CC5" w:rsidR="00FE7460" w:rsidRPr="00FE7460" w:rsidRDefault="00FE7460" w:rsidP="00FE7460">
      <w:pPr>
        <w:jc w:val="center"/>
        <w:rPr>
          <w:rFonts w:ascii="Arial" w:hAnsi="Arial" w:cs="Arial"/>
          <w:b/>
        </w:rPr>
      </w:pPr>
      <w:r w:rsidRPr="00FE7460">
        <w:rPr>
          <w:rFonts w:ascii="Arial" w:hAnsi="Arial" w:cs="Arial"/>
          <w:b/>
        </w:rPr>
        <w:t>The board made a motion to approve the Revenue and Expense Reports by Trustee Einach, seconded by Trustee Lutes and was carried unanimously.</w:t>
      </w:r>
    </w:p>
    <w:p w14:paraId="560899DF" w14:textId="77777777" w:rsidR="00FE7460" w:rsidRDefault="00FE7460" w:rsidP="003D0B7E">
      <w:pPr>
        <w:rPr>
          <w:rFonts w:ascii="Arial" w:hAnsi="Arial" w:cs="Arial"/>
          <w:bCs/>
        </w:rPr>
      </w:pPr>
    </w:p>
    <w:p w14:paraId="2E751D27" w14:textId="1167CBF8" w:rsidR="00FE7460" w:rsidRDefault="00FE7460" w:rsidP="003D0B7E">
      <w:pPr>
        <w:rPr>
          <w:rFonts w:ascii="Arial" w:hAnsi="Arial" w:cs="Arial"/>
          <w:bCs/>
        </w:rPr>
      </w:pPr>
      <w:r>
        <w:rPr>
          <w:rFonts w:ascii="Arial" w:hAnsi="Arial" w:cs="Arial"/>
          <w:bCs/>
        </w:rPr>
        <w:t>APPROVAL OF BUDGET TRANSFERS</w:t>
      </w:r>
    </w:p>
    <w:p w14:paraId="0CC841C0" w14:textId="1228D6CB" w:rsidR="009A7A52" w:rsidRPr="006F41F1" w:rsidRDefault="006F41F1" w:rsidP="006F41F1">
      <w:pPr>
        <w:jc w:val="center"/>
        <w:rPr>
          <w:rFonts w:ascii="Arial" w:hAnsi="Arial" w:cs="Arial"/>
          <w:b/>
        </w:rPr>
      </w:pPr>
      <w:r w:rsidRPr="006F41F1">
        <w:rPr>
          <w:rFonts w:ascii="Arial" w:hAnsi="Arial" w:cs="Arial"/>
          <w:b/>
        </w:rPr>
        <w:t xml:space="preserve">The board made a motion by Trustee Freifeld, seconded by Trustee </w:t>
      </w:r>
      <w:proofErr w:type="gramStart"/>
      <w:r w:rsidRPr="006F41F1">
        <w:rPr>
          <w:rFonts w:ascii="Arial" w:hAnsi="Arial" w:cs="Arial"/>
          <w:b/>
        </w:rPr>
        <w:t>Maras</w:t>
      </w:r>
      <w:proofErr w:type="gramEnd"/>
      <w:r w:rsidRPr="006F41F1">
        <w:rPr>
          <w:rFonts w:ascii="Arial" w:hAnsi="Arial" w:cs="Arial"/>
          <w:b/>
        </w:rPr>
        <w:t xml:space="preserve"> and was carried unanimously to approve the Budget Transfers.</w:t>
      </w:r>
      <w:r w:rsidR="004253CD">
        <w:rPr>
          <w:rFonts w:ascii="Arial" w:hAnsi="Arial" w:cs="Arial"/>
          <w:b/>
        </w:rPr>
        <w:t xml:space="preserve"> </w:t>
      </w:r>
      <w:r w:rsidR="00D129B1">
        <w:rPr>
          <w:rFonts w:ascii="Arial" w:hAnsi="Arial" w:cs="Arial"/>
          <w:b/>
        </w:rPr>
        <w:t>(See Attached)</w:t>
      </w:r>
    </w:p>
    <w:p w14:paraId="1E9F17A9" w14:textId="585B72E1" w:rsidR="00FE7460" w:rsidRDefault="00FE7460" w:rsidP="003D0B7E">
      <w:pPr>
        <w:rPr>
          <w:rFonts w:ascii="Arial" w:hAnsi="Arial" w:cs="Arial"/>
          <w:bCs/>
        </w:rPr>
      </w:pPr>
    </w:p>
    <w:p w14:paraId="4752FC54" w14:textId="5C07BE94" w:rsidR="00FE7460" w:rsidRDefault="00FE7460" w:rsidP="003D0B7E">
      <w:pPr>
        <w:rPr>
          <w:rFonts w:ascii="Arial" w:hAnsi="Arial" w:cs="Arial"/>
          <w:bCs/>
        </w:rPr>
      </w:pPr>
      <w:r>
        <w:rPr>
          <w:rFonts w:ascii="Arial" w:hAnsi="Arial" w:cs="Arial"/>
          <w:bCs/>
        </w:rPr>
        <w:t>REVIEW OF JOURNAL ENTRY POLICY &amp; BANK RECONCILIATION POLICY</w:t>
      </w:r>
    </w:p>
    <w:p w14:paraId="30270F41" w14:textId="4285CF8A" w:rsidR="00FE7460" w:rsidRPr="006F41F1" w:rsidRDefault="006F41F1" w:rsidP="006F41F1">
      <w:pPr>
        <w:jc w:val="center"/>
        <w:rPr>
          <w:rFonts w:ascii="Arial" w:hAnsi="Arial" w:cs="Arial"/>
          <w:b/>
        </w:rPr>
      </w:pPr>
      <w:r w:rsidRPr="006F41F1">
        <w:rPr>
          <w:rFonts w:ascii="Arial" w:hAnsi="Arial" w:cs="Arial"/>
          <w:b/>
        </w:rPr>
        <w:t xml:space="preserve">The board made a motion by Trustee Einach, seconded by Trustee </w:t>
      </w:r>
      <w:proofErr w:type="gramStart"/>
      <w:r w:rsidRPr="006F41F1">
        <w:rPr>
          <w:rFonts w:ascii="Arial" w:hAnsi="Arial" w:cs="Arial"/>
          <w:b/>
        </w:rPr>
        <w:t>Lutes</w:t>
      </w:r>
      <w:proofErr w:type="gramEnd"/>
      <w:r w:rsidRPr="006F41F1">
        <w:rPr>
          <w:rFonts w:ascii="Arial" w:hAnsi="Arial" w:cs="Arial"/>
          <w:b/>
        </w:rPr>
        <w:t xml:space="preserve"> and was carried unanimously to approve the </w:t>
      </w:r>
      <w:r w:rsidR="00235310">
        <w:rPr>
          <w:rFonts w:ascii="Arial" w:hAnsi="Arial" w:cs="Arial"/>
          <w:b/>
        </w:rPr>
        <w:t xml:space="preserve">following </w:t>
      </w:r>
      <w:r w:rsidRPr="006F41F1">
        <w:rPr>
          <w:rFonts w:ascii="Arial" w:hAnsi="Arial" w:cs="Arial"/>
          <w:b/>
        </w:rPr>
        <w:t>Journal Entry Policy &amp; Bank Reconciliation Policy.</w:t>
      </w:r>
    </w:p>
    <w:p w14:paraId="34BD6C37" w14:textId="77777777" w:rsidR="004F1BA0" w:rsidRDefault="004F1BA0" w:rsidP="00235310">
      <w:pPr>
        <w:pStyle w:val="NoSpacing"/>
        <w:spacing w:after="80"/>
        <w:jc w:val="both"/>
        <w:rPr>
          <w:rFonts w:ascii="Arial" w:hAnsi="Arial" w:cs="Arial"/>
          <w:b/>
        </w:rPr>
      </w:pPr>
    </w:p>
    <w:p w14:paraId="27FE486B" w14:textId="4AB8F5E0" w:rsidR="00235310" w:rsidRDefault="00235310" w:rsidP="00235310">
      <w:pPr>
        <w:pStyle w:val="NoSpacing"/>
        <w:spacing w:after="80"/>
        <w:jc w:val="both"/>
        <w:rPr>
          <w:rFonts w:cstheme="minorHAnsi"/>
          <w:b/>
        </w:rPr>
      </w:pPr>
      <w:r w:rsidRPr="006F41F1">
        <w:rPr>
          <w:rFonts w:ascii="Arial" w:hAnsi="Arial" w:cs="Arial"/>
          <w:b/>
        </w:rPr>
        <w:t>Journal Entry Policy</w:t>
      </w:r>
    </w:p>
    <w:p w14:paraId="22DA28E4" w14:textId="1A6B7899" w:rsidR="00235310" w:rsidRPr="005960E1" w:rsidRDefault="00235310" w:rsidP="00235310">
      <w:pPr>
        <w:pStyle w:val="NoSpacing"/>
        <w:spacing w:after="80"/>
        <w:jc w:val="both"/>
        <w:rPr>
          <w:rFonts w:cstheme="minorHAnsi"/>
          <w:b/>
        </w:rPr>
      </w:pPr>
      <w:r w:rsidRPr="005960E1">
        <w:rPr>
          <w:rFonts w:cstheme="minorHAnsi"/>
          <w:b/>
        </w:rPr>
        <w:t>Purpose</w:t>
      </w:r>
    </w:p>
    <w:p w14:paraId="265F8121" w14:textId="77777777" w:rsidR="00235310" w:rsidRPr="005960E1" w:rsidRDefault="00235310" w:rsidP="00235310">
      <w:pPr>
        <w:pStyle w:val="NoSpacing"/>
        <w:jc w:val="both"/>
        <w:rPr>
          <w:rFonts w:cstheme="minorHAnsi"/>
        </w:rPr>
      </w:pPr>
      <w:r w:rsidRPr="005960E1">
        <w:rPr>
          <w:rFonts w:cstheme="minorHAnsi"/>
        </w:rPr>
        <w:t>To define procedures for the Village of Westfield</w:t>
      </w:r>
      <w:r w:rsidRPr="005960E1">
        <w:rPr>
          <w:rFonts w:cstheme="minorHAnsi"/>
          <w:i/>
        </w:rPr>
        <w:t xml:space="preserve"> </w:t>
      </w:r>
      <w:r w:rsidRPr="005960E1">
        <w:rPr>
          <w:rFonts w:cstheme="minorHAnsi"/>
        </w:rPr>
        <w:t xml:space="preserve">for posting transactions to the general ledger through the journal entry process. </w:t>
      </w:r>
    </w:p>
    <w:p w14:paraId="38E9A1B6" w14:textId="77777777" w:rsidR="00235310" w:rsidRPr="005960E1" w:rsidRDefault="00235310" w:rsidP="00235310">
      <w:pPr>
        <w:pStyle w:val="NoSpacing"/>
        <w:jc w:val="both"/>
        <w:rPr>
          <w:rFonts w:cstheme="minorHAnsi"/>
        </w:rPr>
      </w:pPr>
    </w:p>
    <w:p w14:paraId="75ED8AF8" w14:textId="77777777" w:rsidR="00235310" w:rsidRPr="005960E1" w:rsidRDefault="00235310" w:rsidP="00235310">
      <w:pPr>
        <w:pStyle w:val="NoSpacing"/>
        <w:spacing w:after="160"/>
        <w:jc w:val="both"/>
        <w:rPr>
          <w:rFonts w:cstheme="minorHAnsi"/>
          <w:b/>
        </w:rPr>
      </w:pPr>
      <w:r w:rsidRPr="005960E1">
        <w:rPr>
          <w:rFonts w:cstheme="minorHAnsi"/>
        </w:rPr>
        <w:t xml:space="preserve">The Village of Westfield recognizes that manual entries are needed and made for various reasons including but not limited </w:t>
      </w:r>
      <w:proofErr w:type="gramStart"/>
      <w:r w:rsidRPr="005960E1">
        <w:rPr>
          <w:rFonts w:cstheme="minorHAnsi"/>
        </w:rPr>
        <w:t>to:</w:t>
      </w:r>
      <w:proofErr w:type="gramEnd"/>
      <w:r w:rsidRPr="005960E1">
        <w:rPr>
          <w:rFonts w:cstheme="minorHAnsi"/>
        </w:rPr>
        <w:t xml:space="preserve"> record revenues and expenditures, to transfer funds, or to record balance sheet accruals. These procedures are being established </w:t>
      </w:r>
      <w:proofErr w:type="gramStart"/>
      <w:r w:rsidRPr="005960E1">
        <w:rPr>
          <w:rFonts w:cstheme="minorHAnsi"/>
        </w:rPr>
        <w:t>in order to</w:t>
      </w:r>
      <w:proofErr w:type="gramEnd"/>
      <w:r w:rsidRPr="005960E1">
        <w:rPr>
          <w:rFonts w:cstheme="minorHAnsi"/>
        </w:rPr>
        <w:t xml:space="preserve"> create proper segregation of duties. (</w:t>
      </w:r>
      <w:proofErr w:type="gramStart"/>
      <w:r w:rsidRPr="005960E1">
        <w:rPr>
          <w:rFonts w:cstheme="minorHAnsi"/>
        </w:rPr>
        <w:t>i.e.</w:t>
      </w:r>
      <w:proofErr w:type="gramEnd"/>
      <w:r w:rsidRPr="005960E1">
        <w:rPr>
          <w:rFonts w:cstheme="minorHAnsi"/>
        </w:rPr>
        <w:t xml:space="preserve"> there should always be an approval by a person other than the preparer of the journal entry.) </w:t>
      </w:r>
    </w:p>
    <w:p w14:paraId="34F953B7" w14:textId="77777777" w:rsidR="00235310" w:rsidRPr="005960E1" w:rsidRDefault="00235310" w:rsidP="00235310">
      <w:pPr>
        <w:pStyle w:val="NoSpacing"/>
        <w:spacing w:after="80"/>
        <w:jc w:val="both"/>
        <w:rPr>
          <w:rFonts w:cstheme="minorHAnsi"/>
          <w:b/>
        </w:rPr>
      </w:pPr>
      <w:r w:rsidRPr="005960E1">
        <w:rPr>
          <w:rFonts w:cstheme="minorHAnsi"/>
          <w:b/>
        </w:rPr>
        <w:t>Policy</w:t>
      </w:r>
    </w:p>
    <w:p w14:paraId="5C0D64A0" w14:textId="77777777" w:rsidR="00235310" w:rsidRPr="005960E1" w:rsidRDefault="00235310" w:rsidP="00235310">
      <w:pPr>
        <w:pStyle w:val="NoSpacing"/>
        <w:jc w:val="both"/>
        <w:rPr>
          <w:rFonts w:cstheme="minorHAnsi"/>
        </w:rPr>
      </w:pPr>
      <w:r w:rsidRPr="005960E1">
        <w:rPr>
          <w:rFonts w:cstheme="minorHAnsi"/>
        </w:rPr>
        <w:t>Based on the need for manual journal entries, the following policy is being established to document procedures on how journal entries are expected to be processed:</w:t>
      </w:r>
    </w:p>
    <w:p w14:paraId="385AF0F1" w14:textId="77777777" w:rsidR="00235310" w:rsidRPr="005960E1" w:rsidRDefault="00235310" w:rsidP="00235310">
      <w:pPr>
        <w:pStyle w:val="NoSpacing"/>
        <w:numPr>
          <w:ilvl w:val="0"/>
          <w:numId w:val="1"/>
        </w:numPr>
        <w:jc w:val="both"/>
        <w:rPr>
          <w:rFonts w:cstheme="minorHAnsi"/>
        </w:rPr>
      </w:pPr>
      <w:r w:rsidRPr="005960E1">
        <w:rPr>
          <w:rFonts w:cstheme="minorHAnsi"/>
        </w:rPr>
        <w:t xml:space="preserve">Journal entries for all funds/departments will be entered by the Treasurer. </w:t>
      </w:r>
    </w:p>
    <w:p w14:paraId="13DA16AF" w14:textId="77777777" w:rsidR="00235310" w:rsidRPr="005960E1" w:rsidRDefault="00235310" w:rsidP="00235310">
      <w:pPr>
        <w:pStyle w:val="NoSpacing"/>
        <w:numPr>
          <w:ilvl w:val="0"/>
          <w:numId w:val="1"/>
        </w:numPr>
        <w:jc w:val="both"/>
        <w:rPr>
          <w:rFonts w:cstheme="minorHAnsi"/>
        </w:rPr>
      </w:pPr>
      <w:r w:rsidRPr="005960E1">
        <w:rPr>
          <w:rFonts w:cstheme="minorHAnsi"/>
        </w:rPr>
        <w:t>Appropriate documentation/support shall be included with the journal entry.</w:t>
      </w:r>
    </w:p>
    <w:p w14:paraId="30A4F5D7" w14:textId="77777777" w:rsidR="00235310" w:rsidRPr="005960E1" w:rsidRDefault="00235310" w:rsidP="00235310">
      <w:pPr>
        <w:pStyle w:val="NoSpacing"/>
        <w:numPr>
          <w:ilvl w:val="0"/>
          <w:numId w:val="1"/>
        </w:numPr>
        <w:jc w:val="both"/>
        <w:rPr>
          <w:rFonts w:cstheme="minorHAnsi"/>
        </w:rPr>
      </w:pPr>
      <w:r w:rsidRPr="005960E1">
        <w:rPr>
          <w:rFonts w:cstheme="minorHAnsi"/>
        </w:rPr>
        <w:t xml:space="preserve">The Treasurer will present a listing of journal entries by fund per month within 20 business days of the end of the month.  The </w:t>
      </w:r>
      <w:proofErr w:type="gramStart"/>
      <w:r w:rsidRPr="005960E1">
        <w:rPr>
          <w:rFonts w:cstheme="minorHAnsi"/>
        </w:rPr>
        <w:t>Mayor</w:t>
      </w:r>
      <w:proofErr w:type="gramEnd"/>
      <w:r w:rsidRPr="005960E1">
        <w:rPr>
          <w:rFonts w:cstheme="minorHAnsi"/>
          <w:i/>
        </w:rPr>
        <w:t xml:space="preserve"> </w:t>
      </w:r>
      <w:r w:rsidRPr="005960E1">
        <w:rPr>
          <w:rFonts w:cstheme="minorHAnsi"/>
        </w:rPr>
        <w:t xml:space="preserve">will review the journal entries. </w:t>
      </w:r>
    </w:p>
    <w:p w14:paraId="437810C6" w14:textId="39DFA7E8" w:rsidR="00235310" w:rsidRDefault="00235310" w:rsidP="00235310">
      <w:pPr>
        <w:pStyle w:val="NoSpacing"/>
        <w:numPr>
          <w:ilvl w:val="0"/>
          <w:numId w:val="1"/>
        </w:numPr>
        <w:jc w:val="both"/>
        <w:rPr>
          <w:rFonts w:cstheme="minorHAnsi"/>
        </w:rPr>
      </w:pPr>
      <w:r w:rsidRPr="005960E1">
        <w:rPr>
          <w:rFonts w:cstheme="minorHAnsi"/>
        </w:rPr>
        <w:t>Both the Treasurer and the Mayor will date and sign the entries upon completion. The signatures on the list of entries will confirm that current procedures were followed and that the entries are correct.</w:t>
      </w:r>
    </w:p>
    <w:p w14:paraId="54394287" w14:textId="77777777" w:rsidR="001424BA" w:rsidRPr="005960E1" w:rsidRDefault="001424BA" w:rsidP="001424BA">
      <w:pPr>
        <w:pStyle w:val="NoSpacing"/>
        <w:ind w:left="720"/>
        <w:jc w:val="both"/>
        <w:rPr>
          <w:rFonts w:cstheme="minorHAnsi"/>
        </w:rPr>
      </w:pPr>
    </w:p>
    <w:p w14:paraId="29C4A2AA" w14:textId="193C2C8B" w:rsidR="001424BA" w:rsidRPr="001424BA" w:rsidRDefault="001424BA" w:rsidP="001424BA">
      <w:pPr>
        <w:pStyle w:val="ListParagraph"/>
        <w:ind w:left="-90"/>
        <w:jc w:val="both"/>
        <w:rPr>
          <w:rFonts w:ascii="Arial" w:hAnsi="Arial" w:cs="Arial"/>
          <w:b/>
        </w:rPr>
      </w:pPr>
      <w:r w:rsidRPr="001424BA">
        <w:rPr>
          <w:rFonts w:ascii="Arial" w:hAnsi="Arial" w:cs="Arial"/>
          <w:b/>
        </w:rPr>
        <w:t>Bank Reconciliation Policy</w:t>
      </w:r>
    </w:p>
    <w:p w14:paraId="5D2742B4" w14:textId="77777777" w:rsidR="00235310" w:rsidRPr="00B86DB7" w:rsidRDefault="00235310" w:rsidP="00235310">
      <w:pPr>
        <w:pStyle w:val="NoSpacing"/>
        <w:spacing w:after="80"/>
        <w:jc w:val="both"/>
        <w:rPr>
          <w:rFonts w:cstheme="minorHAnsi"/>
          <w:b/>
        </w:rPr>
      </w:pPr>
      <w:r w:rsidRPr="00B86DB7">
        <w:rPr>
          <w:rFonts w:cstheme="minorHAnsi"/>
          <w:b/>
        </w:rPr>
        <w:t>Purpose</w:t>
      </w:r>
    </w:p>
    <w:p w14:paraId="4636E342" w14:textId="77777777" w:rsidR="00235310" w:rsidRPr="00B86DB7" w:rsidRDefault="00235310" w:rsidP="00235310">
      <w:pPr>
        <w:pStyle w:val="NoSpacing"/>
        <w:jc w:val="both"/>
        <w:rPr>
          <w:rFonts w:cstheme="minorHAnsi"/>
        </w:rPr>
      </w:pPr>
      <w:r w:rsidRPr="00B86DB7">
        <w:rPr>
          <w:rFonts w:cstheme="minorHAnsi"/>
        </w:rPr>
        <w:t xml:space="preserve">It is the policy of the </w:t>
      </w:r>
      <w:r w:rsidRPr="00B86DB7">
        <w:rPr>
          <w:rFonts w:cstheme="minorHAnsi"/>
          <w:iCs/>
        </w:rPr>
        <w:t xml:space="preserve">Village of Westfield </w:t>
      </w:r>
      <w:r w:rsidRPr="00B86DB7">
        <w:rPr>
          <w:rFonts w:cstheme="minorHAnsi"/>
        </w:rPr>
        <w:t xml:space="preserve">that all incoming or outgoing funds to the </w:t>
      </w:r>
      <w:r w:rsidRPr="00B86DB7">
        <w:rPr>
          <w:rFonts w:cstheme="minorHAnsi"/>
          <w:iCs/>
        </w:rPr>
        <w:t>Village’s</w:t>
      </w:r>
      <w:r w:rsidRPr="00B86DB7">
        <w:rPr>
          <w:rFonts w:cstheme="minorHAnsi"/>
          <w:i/>
        </w:rPr>
        <w:t xml:space="preserve"> </w:t>
      </w:r>
      <w:r w:rsidRPr="00B86DB7">
        <w:rPr>
          <w:rFonts w:cstheme="minorHAnsi"/>
        </w:rPr>
        <w:t xml:space="preserve">bank accounts be recorded in the general ledger on a timely basis. Frequent bank reconciliation is essential to prevent fraud and to ensure the </w:t>
      </w:r>
      <w:r w:rsidRPr="00B86DB7">
        <w:rPr>
          <w:rFonts w:cstheme="minorHAnsi"/>
          <w:iCs/>
        </w:rPr>
        <w:t>Village’s</w:t>
      </w:r>
      <w:r w:rsidRPr="00B86DB7">
        <w:rPr>
          <w:rFonts w:cstheme="minorHAnsi"/>
          <w:i/>
        </w:rPr>
        <w:t xml:space="preserve"> </w:t>
      </w:r>
      <w:r w:rsidRPr="00B86DB7">
        <w:rPr>
          <w:rFonts w:cstheme="minorHAnsi"/>
        </w:rPr>
        <w:t>funds are handled with fiscal and fiduciary responsibility.</w:t>
      </w:r>
    </w:p>
    <w:p w14:paraId="42B93C15" w14:textId="77777777" w:rsidR="00235310" w:rsidRPr="00B86DB7" w:rsidRDefault="00235310" w:rsidP="00235310">
      <w:pPr>
        <w:pStyle w:val="NoSpacing"/>
        <w:jc w:val="both"/>
        <w:rPr>
          <w:rFonts w:cstheme="minorHAnsi"/>
        </w:rPr>
      </w:pPr>
    </w:p>
    <w:p w14:paraId="5742DB0D" w14:textId="24DFE1A3" w:rsidR="00235310" w:rsidRDefault="00235310" w:rsidP="00235310">
      <w:pPr>
        <w:pStyle w:val="NoSpacing"/>
        <w:jc w:val="both"/>
        <w:rPr>
          <w:rFonts w:cstheme="minorHAnsi"/>
        </w:rPr>
      </w:pPr>
      <w:r w:rsidRPr="00B86DB7">
        <w:rPr>
          <w:rFonts w:cstheme="minorHAnsi"/>
        </w:rPr>
        <w:t xml:space="preserve">Bank account reconciliation is a key component of internal control over cash and should be done in a timely manner. Reconciling the bank statement balance with the general ledger balance is necessary to ensure that (1) all </w:t>
      </w:r>
      <w:proofErr w:type="gramStart"/>
      <w:r w:rsidRPr="00B86DB7">
        <w:rPr>
          <w:rFonts w:cstheme="minorHAnsi"/>
        </w:rPr>
        <w:t>receipts</w:t>
      </w:r>
      <w:proofErr w:type="gramEnd"/>
      <w:r w:rsidRPr="00B86DB7">
        <w:rPr>
          <w:rFonts w:cstheme="minorHAnsi"/>
        </w:rPr>
        <w:t xml:space="preserve"> and disbursements are recorded; (2) checks are clearing the bank in a reasonable time; (3) reconciling items are appropriate and are being recorded accurately; and (4) the reconciled cash balance agrees to the general ledger cash balance.</w:t>
      </w:r>
    </w:p>
    <w:p w14:paraId="3BDFF2BF" w14:textId="77777777" w:rsidR="00235310" w:rsidRPr="00B86DB7" w:rsidRDefault="00235310" w:rsidP="00235310">
      <w:pPr>
        <w:pStyle w:val="NoSpacing"/>
        <w:jc w:val="both"/>
        <w:rPr>
          <w:rFonts w:cstheme="minorHAnsi"/>
        </w:rPr>
      </w:pPr>
    </w:p>
    <w:p w14:paraId="693BEF59" w14:textId="77777777" w:rsidR="00235310" w:rsidRPr="00B86DB7" w:rsidRDefault="00235310" w:rsidP="00235310">
      <w:pPr>
        <w:pStyle w:val="NoSpacing"/>
        <w:spacing w:after="80"/>
        <w:rPr>
          <w:rFonts w:cstheme="minorHAnsi"/>
          <w:b/>
        </w:rPr>
      </w:pPr>
      <w:r w:rsidRPr="00B86DB7">
        <w:rPr>
          <w:rFonts w:cstheme="minorHAnsi"/>
          <w:b/>
        </w:rPr>
        <w:t>Policy</w:t>
      </w:r>
    </w:p>
    <w:p w14:paraId="3B5A1F1F" w14:textId="77777777" w:rsidR="00235310" w:rsidRPr="00B86DB7" w:rsidRDefault="00235310" w:rsidP="00235310">
      <w:pPr>
        <w:pStyle w:val="NoSpacing"/>
        <w:numPr>
          <w:ilvl w:val="0"/>
          <w:numId w:val="2"/>
        </w:numPr>
        <w:jc w:val="both"/>
        <w:rPr>
          <w:rFonts w:cstheme="minorHAnsi"/>
        </w:rPr>
      </w:pPr>
      <w:r w:rsidRPr="00B86DB7">
        <w:rPr>
          <w:rFonts w:cstheme="minorHAnsi"/>
        </w:rPr>
        <w:t xml:space="preserve">Each bank account will be reconciled </w:t>
      </w:r>
      <w:proofErr w:type="gramStart"/>
      <w:r w:rsidRPr="00B86DB7">
        <w:rPr>
          <w:rFonts w:cstheme="minorHAnsi"/>
        </w:rPr>
        <w:t>on a monthly basis</w:t>
      </w:r>
      <w:proofErr w:type="gramEnd"/>
      <w:r w:rsidRPr="00B86DB7">
        <w:rPr>
          <w:rFonts w:cstheme="minorHAnsi"/>
        </w:rPr>
        <w:t xml:space="preserve"> and within </w:t>
      </w:r>
      <w:r w:rsidRPr="00B86DB7">
        <w:rPr>
          <w:rFonts w:cstheme="minorHAnsi"/>
          <w:iCs/>
        </w:rPr>
        <w:t>20</w:t>
      </w:r>
      <w:r w:rsidRPr="00B86DB7">
        <w:rPr>
          <w:rFonts w:cstheme="minorHAnsi"/>
        </w:rPr>
        <w:t xml:space="preserve"> business days of the end of the month.</w:t>
      </w:r>
    </w:p>
    <w:p w14:paraId="0B68B06C" w14:textId="77777777" w:rsidR="00235310" w:rsidRPr="00B86DB7" w:rsidRDefault="00235310" w:rsidP="00235310">
      <w:pPr>
        <w:pStyle w:val="NoSpacing"/>
        <w:numPr>
          <w:ilvl w:val="0"/>
          <w:numId w:val="2"/>
        </w:numPr>
        <w:jc w:val="both"/>
        <w:rPr>
          <w:rFonts w:cstheme="minorHAnsi"/>
        </w:rPr>
      </w:pPr>
      <w:r w:rsidRPr="00B86DB7">
        <w:rPr>
          <w:rFonts w:cstheme="minorHAnsi"/>
        </w:rPr>
        <w:t>Bank discrepancies will be communicated by the Treasurer to the</w:t>
      </w:r>
      <w:r w:rsidRPr="00B86DB7">
        <w:rPr>
          <w:rFonts w:cstheme="minorHAnsi"/>
          <w:i/>
        </w:rPr>
        <w:t xml:space="preserve"> </w:t>
      </w:r>
      <w:r w:rsidRPr="00B86DB7">
        <w:rPr>
          <w:rFonts w:cstheme="minorHAnsi"/>
        </w:rPr>
        <w:t xml:space="preserve">bank for resolution within </w:t>
      </w:r>
      <w:r w:rsidRPr="00B86DB7">
        <w:rPr>
          <w:rFonts w:cstheme="minorHAnsi"/>
          <w:iCs/>
        </w:rPr>
        <w:t>20</w:t>
      </w:r>
      <w:r w:rsidRPr="00B86DB7">
        <w:rPr>
          <w:rFonts w:cstheme="minorHAnsi"/>
        </w:rPr>
        <w:t xml:space="preserve"> business days of reconciliation.</w:t>
      </w:r>
    </w:p>
    <w:p w14:paraId="4A44CFA3" w14:textId="77777777" w:rsidR="00235310" w:rsidRPr="00B86DB7" w:rsidRDefault="00235310" w:rsidP="00235310">
      <w:pPr>
        <w:pStyle w:val="NoSpacing"/>
        <w:numPr>
          <w:ilvl w:val="0"/>
          <w:numId w:val="2"/>
        </w:numPr>
        <w:jc w:val="both"/>
        <w:rPr>
          <w:rFonts w:cstheme="minorHAnsi"/>
        </w:rPr>
      </w:pPr>
      <w:r w:rsidRPr="00B86DB7">
        <w:rPr>
          <w:rFonts w:cstheme="minorHAnsi"/>
        </w:rPr>
        <w:t xml:space="preserve">Bank account reconciliations will be prepared by the </w:t>
      </w:r>
      <w:r w:rsidRPr="00B86DB7">
        <w:rPr>
          <w:rFonts w:cstheme="minorHAnsi"/>
          <w:iCs/>
        </w:rPr>
        <w:t>Treasurer and Deputy Treasurer</w:t>
      </w:r>
      <w:r w:rsidRPr="00B86DB7">
        <w:rPr>
          <w:rFonts w:cstheme="minorHAnsi"/>
        </w:rPr>
        <w:t xml:space="preserve"> and reviewed by the </w:t>
      </w:r>
      <w:proofErr w:type="gramStart"/>
      <w:r w:rsidRPr="00B86DB7">
        <w:rPr>
          <w:rFonts w:cstheme="minorHAnsi"/>
          <w:iCs/>
        </w:rPr>
        <w:t>Mayor</w:t>
      </w:r>
      <w:proofErr w:type="gramEnd"/>
      <w:r w:rsidRPr="00B86DB7">
        <w:rPr>
          <w:rFonts w:cstheme="minorHAnsi"/>
        </w:rPr>
        <w:t xml:space="preserve">. Both the preparer and reviewer will date and sign the reconciliation upon completion. The signatures on the reconciliation will confirm that current procedures were </w:t>
      </w:r>
      <w:proofErr w:type="gramStart"/>
      <w:r w:rsidRPr="00B86DB7">
        <w:rPr>
          <w:rFonts w:cstheme="minorHAnsi"/>
        </w:rPr>
        <w:t>followed</w:t>
      </w:r>
      <w:proofErr w:type="gramEnd"/>
      <w:r w:rsidRPr="00B86DB7">
        <w:rPr>
          <w:rFonts w:cstheme="minorHAnsi"/>
        </w:rPr>
        <w:t xml:space="preserve"> and that the reconciliation accurately presents the status of the account at the bank as well as on the books.</w:t>
      </w:r>
    </w:p>
    <w:p w14:paraId="4CDE8717" w14:textId="77777777" w:rsidR="00235310" w:rsidRPr="00B86DB7" w:rsidRDefault="00235310" w:rsidP="00235310">
      <w:pPr>
        <w:pStyle w:val="NoSpacing"/>
        <w:numPr>
          <w:ilvl w:val="0"/>
          <w:numId w:val="2"/>
        </w:numPr>
        <w:jc w:val="both"/>
        <w:rPr>
          <w:rFonts w:cstheme="minorHAnsi"/>
        </w:rPr>
      </w:pPr>
      <w:r w:rsidRPr="00B86DB7">
        <w:rPr>
          <w:rFonts w:cstheme="minorHAnsi"/>
        </w:rPr>
        <w:t xml:space="preserve">The original bank account reconciliation summary will be filed in the safe in the </w:t>
      </w:r>
      <w:r w:rsidRPr="00B86DB7">
        <w:rPr>
          <w:rFonts w:cstheme="minorHAnsi"/>
          <w:iCs/>
        </w:rPr>
        <w:t>Treasurer’s</w:t>
      </w:r>
      <w:r w:rsidRPr="00B86DB7">
        <w:rPr>
          <w:rFonts w:cstheme="minorHAnsi"/>
          <w:i/>
        </w:rPr>
        <w:t xml:space="preserve"> </w:t>
      </w:r>
      <w:r w:rsidRPr="00B86DB7">
        <w:rPr>
          <w:rFonts w:cstheme="minorHAnsi"/>
        </w:rPr>
        <w:t xml:space="preserve">office. Files will be maintained in accordance with </w:t>
      </w:r>
      <w:r w:rsidRPr="00B86DB7">
        <w:rPr>
          <w:rFonts w:cstheme="minorHAnsi"/>
          <w:iCs/>
        </w:rPr>
        <w:t>the Village’s</w:t>
      </w:r>
      <w:r w:rsidRPr="00B86DB7">
        <w:rPr>
          <w:rFonts w:cstheme="minorHAnsi"/>
        </w:rPr>
        <w:t xml:space="preserve"> record retention guidelines.</w:t>
      </w:r>
    </w:p>
    <w:p w14:paraId="0FF16642" w14:textId="77777777" w:rsidR="00235310" w:rsidRPr="00B86DB7" w:rsidRDefault="00235310" w:rsidP="00235310">
      <w:pPr>
        <w:pStyle w:val="NoSpacing"/>
        <w:jc w:val="both"/>
        <w:rPr>
          <w:rFonts w:cstheme="minorHAnsi"/>
        </w:rPr>
      </w:pPr>
    </w:p>
    <w:p w14:paraId="3AECB0D8" w14:textId="77777777" w:rsidR="00235310" w:rsidRPr="00B86DB7" w:rsidRDefault="00235310" w:rsidP="00235310">
      <w:pPr>
        <w:pStyle w:val="NoSpacing"/>
        <w:spacing w:after="80"/>
        <w:rPr>
          <w:rFonts w:cstheme="minorHAnsi"/>
          <w:b/>
        </w:rPr>
      </w:pPr>
      <w:r w:rsidRPr="00B86DB7">
        <w:rPr>
          <w:rFonts w:cstheme="minorHAnsi"/>
          <w:b/>
        </w:rPr>
        <w:t>Outstanding Checks</w:t>
      </w:r>
    </w:p>
    <w:p w14:paraId="25491128" w14:textId="77777777" w:rsidR="00235310" w:rsidRPr="00B86DB7" w:rsidRDefault="00235310" w:rsidP="00235310">
      <w:pPr>
        <w:pStyle w:val="NoSpacing"/>
        <w:jc w:val="both"/>
        <w:rPr>
          <w:rFonts w:cstheme="minorHAnsi"/>
        </w:rPr>
      </w:pPr>
      <w:r w:rsidRPr="00B86DB7">
        <w:rPr>
          <w:rFonts w:cstheme="minorHAnsi"/>
        </w:rPr>
        <w:t xml:space="preserve">In addition to reconciling the bank accounts, outstanding checks should be reviewed </w:t>
      </w:r>
      <w:proofErr w:type="gramStart"/>
      <w:r w:rsidRPr="00B86DB7">
        <w:rPr>
          <w:rFonts w:cstheme="minorHAnsi"/>
          <w:iCs/>
        </w:rPr>
        <w:t>on a monthly basis</w:t>
      </w:r>
      <w:proofErr w:type="gramEnd"/>
      <w:r w:rsidRPr="00B86DB7">
        <w:rPr>
          <w:rFonts w:cstheme="minorHAnsi"/>
        </w:rPr>
        <w:t xml:space="preserve">. The </w:t>
      </w:r>
      <w:r w:rsidRPr="00B86DB7">
        <w:rPr>
          <w:rFonts w:cstheme="minorHAnsi"/>
          <w:iCs/>
        </w:rPr>
        <w:t>Treasurer’s</w:t>
      </w:r>
      <w:r w:rsidRPr="00B86DB7">
        <w:rPr>
          <w:rFonts w:cstheme="minorHAnsi"/>
        </w:rPr>
        <w:t xml:space="preserve"> Office should contact the vendor or payee for all checks which have been outstanding </w:t>
      </w:r>
      <w:r w:rsidRPr="00B86DB7">
        <w:rPr>
          <w:rFonts w:cstheme="minorHAnsi"/>
          <w:iCs/>
        </w:rPr>
        <w:t>for at least 90 days</w:t>
      </w:r>
      <w:r w:rsidRPr="00B86DB7">
        <w:rPr>
          <w:rFonts w:cstheme="minorHAnsi"/>
        </w:rPr>
        <w:t xml:space="preserve">. At that </w:t>
      </w:r>
      <w:proofErr w:type="gramStart"/>
      <w:r w:rsidRPr="00B86DB7">
        <w:rPr>
          <w:rFonts w:cstheme="minorHAnsi"/>
        </w:rPr>
        <w:t>point</w:t>
      </w:r>
      <w:proofErr w:type="gramEnd"/>
      <w:r w:rsidRPr="00B86DB7">
        <w:rPr>
          <w:rFonts w:cstheme="minorHAnsi"/>
        </w:rPr>
        <w:t xml:space="preserve"> the follow-up effort should begin using the following guidelines:</w:t>
      </w:r>
    </w:p>
    <w:p w14:paraId="7F23F854" w14:textId="77777777" w:rsidR="00235310" w:rsidRPr="00B86DB7" w:rsidRDefault="00235310" w:rsidP="00235310">
      <w:pPr>
        <w:pStyle w:val="NoSpacing"/>
        <w:jc w:val="both"/>
        <w:rPr>
          <w:rFonts w:cstheme="minorHAnsi"/>
        </w:rPr>
      </w:pPr>
    </w:p>
    <w:tbl>
      <w:tblPr>
        <w:tblStyle w:val="TableGrid"/>
        <w:tblW w:w="0" w:type="auto"/>
        <w:jc w:val="center"/>
        <w:tblLook w:val="04A0" w:firstRow="1" w:lastRow="0" w:firstColumn="1" w:lastColumn="0" w:noHBand="0" w:noVBand="1"/>
      </w:tblPr>
      <w:tblGrid>
        <w:gridCol w:w="3240"/>
        <w:gridCol w:w="4675"/>
      </w:tblGrid>
      <w:tr w:rsidR="00235310" w:rsidRPr="00B86DB7" w14:paraId="19820B2D" w14:textId="77777777" w:rsidTr="009564C4">
        <w:trPr>
          <w:jc w:val="center"/>
        </w:trPr>
        <w:tc>
          <w:tcPr>
            <w:tcW w:w="3240" w:type="dxa"/>
          </w:tcPr>
          <w:p w14:paraId="21FAB5B0" w14:textId="77777777" w:rsidR="00235310" w:rsidRPr="00B86DB7" w:rsidRDefault="00235310" w:rsidP="009564C4">
            <w:pPr>
              <w:pStyle w:val="NoSpacing"/>
              <w:jc w:val="center"/>
              <w:rPr>
                <w:rFonts w:cstheme="minorHAnsi"/>
                <w:b/>
                <w:i/>
              </w:rPr>
            </w:pPr>
            <w:r w:rsidRPr="00B86DB7">
              <w:rPr>
                <w:rFonts w:cstheme="minorHAnsi"/>
                <w:b/>
                <w:i/>
              </w:rPr>
              <w:t>Amount of Check</w:t>
            </w:r>
          </w:p>
        </w:tc>
        <w:tc>
          <w:tcPr>
            <w:tcW w:w="4675" w:type="dxa"/>
          </w:tcPr>
          <w:p w14:paraId="2A18EE7D" w14:textId="77777777" w:rsidR="00235310" w:rsidRPr="00B86DB7" w:rsidRDefault="00235310" w:rsidP="009564C4">
            <w:pPr>
              <w:pStyle w:val="NoSpacing"/>
              <w:jc w:val="center"/>
              <w:rPr>
                <w:rFonts w:cstheme="minorHAnsi"/>
                <w:b/>
                <w:i/>
              </w:rPr>
            </w:pPr>
            <w:r w:rsidRPr="00B86DB7">
              <w:rPr>
                <w:rFonts w:cstheme="minorHAnsi"/>
                <w:b/>
                <w:i/>
              </w:rPr>
              <w:t>Effort to Contact Payee/Vendor</w:t>
            </w:r>
          </w:p>
        </w:tc>
      </w:tr>
      <w:tr w:rsidR="00235310" w:rsidRPr="00B86DB7" w14:paraId="30F523A6" w14:textId="77777777" w:rsidTr="009564C4">
        <w:trPr>
          <w:jc w:val="center"/>
        </w:trPr>
        <w:tc>
          <w:tcPr>
            <w:tcW w:w="3240" w:type="dxa"/>
          </w:tcPr>
          <w:p w14:paraId="2CF3880D" w14:textId="77777777" w:rsidR="00235310" w:rsidRPr="00B86DB7" w:rsidRDefault="00235310" w:rsidP="009564C4">
            <w:pPr>
              <w:pStyle w:val="NoSpacing"/>
              <w:jc w:val="center"/>
              <w:rPr>
                <w:rFonts w:cstheme="minorHAnsi"/>
                <w:i/>
              </w:rPr>
            </w:pPr>
            <w:r w:rsidRPr="00B86DB7">
              <w:rPr>
                <w:rFonts w:cstheme="minorHAnsi"/>
                <w:i/>
              </w:rPr>
              <w:t>$4.99 and under</w:t>
            </w:r>
          </w:p>
        </w:tc>
        <w:tc>
          <w:tcPr>
            <w:tcW w:w="4675" w:type="dxa"/>
          </w:tcPr>
          <w:p w14:paraId="15B7383C" w14:textId="77777777" w:rsidR="00235310" w:rsidRPr="00B86DB7" w:rsidRDefault="00235310" w:rsidP="009564C4">
            <w:pPr>
              <w:pStyle w:val="NoSpacing"/>
              <w:jc w:val="center"/>
              <w:rPr>
                <w:rFonts w:cstheme="minorHAnsi"/>
                <w:i/>
              </w:rPr>
            </w:pPr>
            <w:r w:rsidRPr="00B86DB7">
              <w:rPr>
                <w:rFonts w:cstheme="minorHAnsi"/>
                <w:i/>
              </w:rPr>
              <w:t xml:space="preserve">No effort will be made. Check will not be reissued unless otherwise required by law, </w:t>
            </w:r>
            <w:proofErr w:type="gramStart"/>
            <w:r w:rsidRPr="00B86DB7">
              <w:rPr>
                <w:rFonts w:cstheme="minorHAnsi"/>
                <w:i/>
              </w:rPr>
              <w:t>with the exception of</w:t>
            </w:r>
            <w:proofErr w:type="gramEnd"/>
            <w:r w:rsidRPr="00B86DB7">
              <w:rPr>
                <w:rFonts w:cstheme="minorHAnsi"/>
                <w:i/>
              </w:rPr>
              <w:t xml:space="preserve"> a payroll check.</w:t>
            </w:r>
          </w:p>
        </w:tc>
      </w:tr>
      <w:tr w:rsidR="00235310" w:rsidRPr="00B86DB7" w14:paraId="2FD56158" w14:textId="77777777" w:rsidTr="009564C4">
        <w:trPr>
          <w:jc w:val="center"/>
        </w:trPr>
        <w:tc>
          <w:tcPr>
            <w:tcW w:w="3240" w:type="dxa"/>
          </w:tcPr>
          <w:p w14:paraId="47656694" w14:textId="77777777" w:rsidR="00235310" w:rsidRPr="00B86DB7" w:rsidRDefault="00235310" w:rsidP="009564C4">
            <w:pPr>
              <w:pStyle w:val="NoSpacing"/>
              <w:jc w:val="center"/>
              <w:rPr>
                <w:rFonts w:cstheme="minorHAnsi"/>
                <w:i/>
              </w:rPr>
            </w:pPr>
            <w:r w:rsidRPr="00B86DB7">
              <w:rPr>
                <w:rFonts w:cstheme="minorHAnsi"/>
                <w:i/>
              </w:rPr>
              <w:t>$5 and over</w:t>
            </w:r>
          </w:p>
        </w:tc>
        <w:tc>
          <w:tcPr>
            <w:tcW w:w="4675" w:type="dxa"/>
          </w:tcPr>
          <w:p w14:paraId="181D1C5A" w14:textId="77777777" w:rsidR="00235310" w:rsidRPr="00B86DB7" w:rsidRDefault="00235310" w:rsidP="009564C4">
            <w:pPr>
              <w:pStyle w:val="NoSpacing"/>
              <w:jc w:val="center"/>
              <w:rPr>
                <w:rFonts w:cstheme="minorHAnsi"/>
                <w:i/>
              </w:rPr>
            </w:pPr>
            <w:r w:rsidRPr="00B86DB7">
              <w:rPr>
                <w:rFonts w:cstheme="minorHAnsi"/>
                <w:i/>
              </w:rPr>
              <w:t>Moderate effort, one attempt should be made to contact the payee/vendor by first class mail at least 90 days prior to being sent to the state unless the owners address is unknown.</w:t>
            </w:r>
          </w:p>
        </w:tc>
      </w:tr>
      <w:tr w:rsidR="00235310" w:rsidRPr="00B86DB7" w14:paraId="61300673" w14:textId="77777777" w:rsidTr="009564C4">
        <w:trPr>
          <w:jc w:val="center"/>
        </w:trPr>
        <w:tc>
          <w:tcPr>
            <w:tcW w:w="3240" w:type="dxa"/>
          </w:tcPr>
          <w:p w14:paraId="28042CBC" w14:textId="77777777" w:rsidR="00235310" w:rsidRPr="00B86DB7" w:rsidRDefault="00235310" w:rsidP="009564C4">
            <w:pPr>
              <w:pStyle w:val="NoSpacing"/>
              <w:jc w:val="center"/>
              <w:rPr>
                <w:rFonts w:cstheme="minorHAnsi"/>
                <w:i/>
              </w:rPr>
            </w:pPr>
            <w:r w:rsidRPr="00B86DB7">
              <w:rPr>
                <w:rFonts w:cstheme="minorHAnsi"/>
                <w:i/>
              </w:rPr>
              <w:t>$1,000 and over</w:t>
            </w:r>
          </w:p>
        </w:tc>
        <w:tc>
          <w:tcPr>
            <w:tcW w:w="4675" w:type="dxa"/>
          </w:tcPr>
          <w:p w14:paraId="4334F1E0" w14:textId="77777777" w:rsidR="00235310" w:rsidRPr="00B86DB7" w:rsidRDefault="00235310" w:rsidP="009564C4">
            <w:pPr>
              <w:pStyle w:val="NoSpacing"/>
              <w:jc w:val="center"/>
              <w:rPr>
                <w:rFonts w:cstheme="minorHAnsi"/>
                <w:i/>
              </w:rPr>
            </w:pPr>
            <w:r w:rsidRPr="00B86DB7">
              <w:rPr>
                <w:rFonts w:cstheme="minorHAnsi"/>
                <w:i/>
              </w:rPr>
              <w:t xml:space="preserve">Maximum effort. One first class mailing at least 90 days prior to being sent to the state as well as at least 60 days prior to being sent to the state send a certified mailing, return receipt requested unless a claim was initiated since the </w:t>
            </w:r>
            <w:proofErr w:type="gramStart"/>
            <w:r w:rsidRPr="00B86DB7">
              <w:rPr>
                <w:rFonts w:cstheme="minorHAnsi"/>
                <w:i/>
              </w:rPr>
              <w:t>first class</w:t>
            </w:r>
            <w:proofErr w:type="gramEnd"/>
            <w:r w:rsidRPr="00B86DB7">
              <w:rPr>
                <w:rFonts w:cstheme="minorHAnsi"/>
                <w:i/>
              </w:rPr>
              <w:t xml:space="preserve"> mailing was sent or, the first class mailing was returned as undeliverable.</w:t>
            </w:r>
          </w:p>
        </w:tc>
      </w:tr>
    </w:tbl>
    <w:p w14:paraId="0A744F16" w14:textId="77777777" w:rsidR="00235310" w:rsidRPr="00B86DB7" w:rsidRDefault="00235310" w:rsidP="00235310">
      <w:pPr>
        <w:pStyle w:val="NoSpacing"/>
        <w:ind w:left="720"/>
        <w:jc w:val="both"/>
        <w:rPr>
          <w:rFonts w:cstheme="minorHAnsi"/>
        </w:rPr>
      </w:pPr>
      <w:r w:rsidRPr="00B86DB7">
        <w:rPr>
          <w:rFonts w:cstheme="minorHAnsi"/>
        </w:rPr>
        <w:t>Note: the cost of the certified mailing may be charged against the check’s value.</w:t>
      </w:r>
    </w:p>
    <w:p w14:paraId="2B0AA249" w14:textId="33A82942" w:rsidR="00235310" w:rsidRPr="00B86DB7" w:rsidRDefault="00235310" w:rsidP="00235310">
      <w:pPr>
        <w:pStyle w:val="NoSpacing"/>
        <w:jc w:val="both"/>
        <w:rPr>
          <w:rFonts w:cstheme="minorHAnsi"/>
        </w:rPr>
      </w:pPr>
      <w:r w:rsidRPr="00B86DB7">
        <w:rPr>
          <w:rFonts w:cstheme="minorHAnsi"/>
        </w:rPr>
        <w:t xml:space="preserve">Once </w:t>
      </w:r>
      <w:r w:rsidR="001424BA" w:rsidRPr="00B86DB7">
        <w:rPr>
          <w:rFonts w:cstheme="minorHAnsi"/>
        </w:rPr>
        <w:t>first-class</w:t>
      </w:r>
      <w:r w:rsidRPr="00B86DB7">
        <w:rPr>
          <w:rFonts w:cstheme="minorHAnsi"/>
        </w:rPr>
        <w:t xml:space="preserve"> mailing has gone out the payee or vendor will have </w:t>
      </w:r>
      <w:r w:rsidRPr="00B86DB7">
        <w:rPr>
          <w:rFonts w:cstheme="minorHAnsi"/>
          <w:iCs/>
        </w:rPr>
        <w:t>90 days</w:t>
      </w:r>
      <w:r w:rsidRPr="00B86DB7">
        <w:rPr>
          <w:rFonts w:cstheme="minorHAnsi"/>
        </w:rPr>
        <w:t xml:space="preserve"> to respond requesting a reissued check. If there is no response the check will be voided and held as unclaimed funds to go to the state. </w:t>
      </w:r>
      <w:r w:rsidRPr="00B86DB7">
        <w:rPr>
          <w:rFonts w:cstheme="minorHAnsi"/>
          <w:iCs/>
        </w:rPr>
        <w:t>Any check under $5.00 shall be voided.</w:t>
      </w:r>
    </w:p>
    <w:p w14:paraId="52009333" w14:textId="77777777" w:rsidR="00235310" w:rsidRPr="00B86DB7" w:rsidRDefault="00235310" w:rsidP="00235310">
      <w:pPr>
        <w:pStyle w:val="NoSpacing"/>
        <w:jc w:val="both"/>
        <w:rPr>
          <w:rFonts w:cstheme="minorHAnsi"/>
        </w:rPr>
      </w:pPr>
    </w:p>
    <w:p w14:paraId="7B1BECB5" w14:textId="77777777" w:rsidR="00235310" w:rsidRPr="00B86DB7" w:rsidRDefault="00235310" w:rsidP="00235310">
      <w:pPr>
        <w:autoSpaceDE w:val="0"/>
        <w:autoSpaceDN w:val="0"/>
        <w:adjustRightInd w:val="0"/>
        <w:jc w:val="both"/>
        <w:rPr>
          <w:rFonts w:cstheme="minorHAnsi"/>
          <w:color w:val="020202"/>
        </w:rPr>
      </w:pPr>
      <w:r w:rsidRPr="00B86DB7">
        <w:rPr>
          <w:rFonts w:cstheme="minorHAnsi"/>
          <w:color w:val="020202"/>
        </w:rPr>
        <w:t xml:space="preserve">Checks that remain unclaimed/uncashed and are considered abandoned property as so defined by New York State. The </w:t>
      </w:r>
      <w:r w:rsidRPr="00B86DB7">
        <w:rPr>
          <w:rFonts w:cstheme="minorHAnsi"/>
          <w:iCs/>
          <w:color w:val="020202"/>
        </w:rPr>
        <w:t>Village of Westfield</w:t>
      </w:r>
      <w:r w:rsidRPr="00B86DB7">
        <w:rPr>
          <w:rFonts w:cstheme="minorHAnsi"/>
          <w:color w:val="020202"/>
        </w:rPr>
        <w:t xml:space="preserve"> shall comply with the requirements of Abandoned Property Law and the guidelines of the New York State Comptroller's </w:t>
      </w:r>
      <w:proofErr w:type="gramStart"/>
      <w:r w:rsidRPr="00B86DB7">
        <w:rPr>
          <w:rFonts w:cstheme="minorHAnsi"/>
          <w:color w:val="020202"/>
        </w:rPr>
        <w:t>Office</w:t>
      </w:r>
      <w:proofErr w:type="gramEnd"/>
      <w:r w:rsidRPr="00B86DB7">
        <w:rPr>
          <w:rFonts w:cstheme="minorHAnsi"/>
          <w:color w:val="020202"/>
        </w:rPr>
        <w:t xml:space="preserve"> and the checks will be paid to the State Comptroller for deposit in the abandoned property fund within the time frames set forth in New York State Abandoned Property Law and the guidelines of the New York State Comptroller's Office.</w:t>
      </w:r>
    </w:p>
    <w:p w14:paraId="7954CC25" w14:textId="77777777" w:rsidR="00235310" w:rsidRPr="00B86DB7" w:rsidRDefault="00235310" w:rsidP="00235310">
      <w:pPr>
        <w:autoSpaceDE w:val="0"/>
        <w:autoSpaceDN w:val="0"/>
        <w:adjustRightInd w:val="0"/>
        <w:jc w:val="both"/>
        <w:rPr>
          <w:rFonts w:cstheme="minorHAnsi"/>
          <w:color w:val="020202"/>
        </w:rPr>
      </w:pPr>
    </w:p>
    <w:p w14:paraId="452892F7" w14:textId="77777777" w:rsidR="00235310" w:rsidRDefault="00235310" w:rsidP="00235310">
      <w:pPr>
        <w:autoSpaceDE w:val="0"/>
        <w:autoSpaceDN w:val="0"/>
        <w:adjustRightInd w:val="0"/>
        <w:jc w:val="both"/>
        <w:rPr>
          <w:rFonts w:cstheme="minorHAnsi"/>
          <w:color w:val="020202"/>
        </w:rPr>
      </w:pPr>
      <w:r w:rsidRPr="00B86DB7">
        <w:rPr>
          <w:rFonts w:cstheme="minorHAnsi"/>
          <w:color w:val="020202"/>
        </w:rPr>
        <w:t xml:space="preserve">Notification must be given to the payee/vendor of such funds </w:t>
      </w:r>
      <w:r w:rsidRPr="00B86DB7">
        <w:rPr>
          <w:rFonts w:cstheme="minorHAnsi"/>
          <w:iCs/>
          <w:color w:val="020202"/>
        </w:rPr>
        <w:t>no less than 90 days</w:t>
      </w:r>
      <w:r w:rsidRPr="00B86DB7">
        <w:rPr>
          <w:rFonts w:cstheme="minorHAnsi"/>
          <w:color w:val="020202"/>
        </w:rPr>
        <w:t xml:space="preserve"> before reporting such amounts as abandoned property to the Office of State Comptroller. Once abandoned funds are transferred to the Office of the State Comptroller, claims with respect to such abandoned funds must be directed to the New York State Comptroller.</w:t>
      </w:r>
    </w:p>
    <w:p w14:paraId="4C0087C2" w14:textId="77777777" w:rsidR="005C737C" w:rsidRDefault="005C737C" w:rsidP="003D0B7E">
      <w:pPr>
        <w:rPr>
          <w:rFonts w:ascii="Arial" w:hAnsi="Arial" w:cs="Arial"/>
          <w:bCs/>
        </w:rPr>
      </w:pPr>
    </w:p>
    <w:p w14:paraId="213BC42B" w14:textId="553E2439" w:rsidR="00FE7460" w:rsidRDefault="007E217D" w:rsidP="003D0B7E">
      <w:pPr>
        <w:rPr>
          <w:rFonts w:ascii="Arial" w:hAnsi="Arial" w:cs="Arial"/>
          <w:bCs/>
        </w:rPr>
      </w:pPr>
      <w:r>
        <w:rPr>
          <w:rFonts w:ascii="Arial" w:hAnsi="Arial" w:cs="Arial"/>
          <w:bCs/>
        </w:rPr>
        <w:t xml:space="preserve">  </w:t>
      </w:r>
      <w:r w:rsidR="00FE7460">
        <w:rPr>
          <w:rFonts w:ascii="Arial" w:hAnsi="Arial" w:cs="Arial"/>
          <w:bCs/>
        </w:rPr>
        <w:t>WARRANTS</w:t>
      </w:r>
    </w:p>
    <w:p w14:paraId="35D5934A" w14:textId="1641D4FB" w:rsidR="00FE7460" w:rsidRDefault="00FE7460" w:rsidP="00FE7460">
      <w:pPr>
        <w:jc w:val="center"/>
        <w:rPr>
          <w:rFonts w:ascii="Arial" w:hAnsi="Arial" w:cs="Arial"/>
          <w:b/>
        </w:rPr>
      </w:pPr>
      <w:r w:rsidRPr="00FE7460">
        <w:rPr>
          <w:rFonts w:ascii="Arial" w:hAnsi="Arial" w:cs="Arial"/>
          <w:b/>
        </w:rPr>
        <w:t xml:space="preserve">The following warrants were approved on a motion made by Trustee Freifeld, seconded by Trustee </w:t>
      </w:r>
      <w:proofErr w:type="gramStart"/>
      <w:r w:rsidRPr="00FE7460">
        <w:rPr>
          <w:rFonts w:ascii="Arial" w:hAnsi="Arial" w:cs="Arial"/>
          <w:b/>
        </w:rPr>
        <w:t>Maras</w:t>
      </w:r>
      <w:proofErr w:type="gramEnd"/>
      <w:r w:rsidRPr="00FE7460">
        <w:rPr>
          <w:rFonts w:ascii="Arial" w:hAnsi="Arial" w:cs="Arial"/>
          <w:b/>
        </w:rPr>
        <w:t xml:space="preserve"> and was carried unanimously</w:t>
      </w:r>
      <w:r w:rsidR="005C737C">
        <w:rPr>
          <w:rFonts w:ascii="Arial" w:hAnsi="Arial" w:cs="Arial"/>
          <w:b/>
        </w:rPr>
        <w:t>:</w:t>
      </w:r>
    </w:p>
    <w:p w14:paraId="797C8699" w14:textId="77777777" w:rsidR="005C737C" w:rsidRDefault="005C737C" w:rsidP="00FE7460">
      <w:pPr>
        <w:jc w:val="center"/>
        <w:rPr>
          <w:rFonts w:ascii="Arial" w:hAnsi="Arial" w:cs="Arial"/>
          <w:b/>
        </w:rPr>
      </w:pPr>
    </w:p>
    <w:p w14:paraId="6A27F238" w14:textId="770C435A" w:rsidR="006F41F1" w:rsidRDefault="006F41F1" w:rsidP="006F41F1">
      <w:pPr>
        <w:rPr>
          <w:rFonts w:ascii="Arial" w:hAnsi="Arial" w:cs="Arial"/>
          <w:b/>
        </w:rPr>
      </w:pPr>
      <w:r>
        <w:rPr>
          <w:rFonts w:ascii="Arial" w:hAnsi="Arial" w:cs="Arial"/>
          <w:b/>
        </w:rPr>
        <w:tab/>
      </w:r>
      <w:r>
        <w:rPr>
          <w:rFonts w:ascii="Arial" w:hAnsi="Arial" w:cs="Arial"/>
          <w:b/>
        </w:rPr>
        <w:tab/>
        <w:t>Electric</w:t>
      </w:r>
      <w:r>
        <w:rPr>
          <w:rFonts w:ascii="Arial" w:hAnsi="Arial" w:cs="Arial"/>
          <w:b/>
        </w:rPr>
        <w:tab/>
      </w:r>
      <w:r>
        <w:rPr>
          <w:rFonts w:ascii="Arial" w:hAnsi="Arial" w:cs="Arial"/>
          <w:b/>
        </w:rPr>
        <w:tab/>
      </w:r>
      <w:r>
        <w:rPr>
          <w:rFonts w:ascii="Arial" w:hAnsi="Arial" w:cs="Arial"/>
          <w:b/>
        </w:rPr>
        <w:tab/>
        <w:t>W#39</w:t>
      </w:r>
      <w:r>
        <w:rPr>
          <w:rFonts w:ascii="Arial" w:hAnsi="Arial" w:cs="Arial"/>
          <w:b/>
        </w:rPr>
        <w:tab/>
      </w:r>
      <w:r>
        <w:rPr>
          <w:rFonts w:ascii="Arial" w:hAnsi="Arial" w:cs="Arial"/>
          <w:b/>
        </w:rPr>
        <w:tab/>
      </w:r>
      <w:r>
        <w:rPr>
          <w:rFonts w:ascii="Arial" w:hAnsi="Arial" w:cs="Arial"/>
          <w:b/>
        </w:rPr>
        <w:tab/>
        <w:t>$389,463.49</w:t>
      </w:r>
    </w:p>
    <w:p w14:paraId="666C328F" w14:textId="2C80C391" w:rsidR="006F41F1" w:rsidRDefault="006F41F1" w:rsidP="006F41F1">
      <w:pPr>
        <w:rPr>
          <w:rFonts w:ascii="Arial" w:hAnsi="Arial" w:cs="Arial"/>
          <w:b/>
        </w:rPr>
      </w:pPr>
      <w:r>
        <w:rPr>
          <w:rFonts w:ascii="Arial" w:hAnsi="Arial" w:cs="Arial"/>
          <w:b/>
        </w:rPr>
        <w:tab/>
      </w:r>
      <w:r>
        <w:rPr>
          <w:rFonts w:ascii="Arial" w:hAnsi="Arial" w:cs="Arial"/>
          <w:b/>
        </w:rPr>
        <w:tab/>
        <w:t>General</w:t>
      </w:r>
      <w:r>
        <w:rPr>
          <w:rFonts w:ascii="Arial" w:hAnsi="Arial" w:cs="Arial"/>
          <w:b/>
        </w:rPr>
        <w:tab/>
      </w:r>
      <w:r>
        <w:rPr>
          <w:rFonts w:ascii="Arial" w:hAnsi="Arial" w:cs="Arial"/>
          <w:b/>
        </w:rPr>
        <w:tab/>
      </w:r>
      <w:r>
        <w:rPr>
          <w:rFonts w:ascii="Arial" w:hAnsi="Arial" w:cs="Arial"/>
          <w:b/>
        </w:rPr>
        <w:tab/>
        <w:t>W#40</w:t>
      </w:r>
      <w:r>
        <w:rPr>
          <w:rFonts w:ascii="Arial" w:hAnsi="Arial" w:cs="Arial"/>
          <w:b/>
        </w:rPr>
        <w:tab/>
      </w:r>
      <w:r>
        <w:rPr>
          <w:rFonts w:ascii="Arial" w:hAnsi="Arial" w:cs="Arial"/>
          <w:b/>
        </w:rPr>
        <w:tab/>
      </w:r>
      <w:r>
        <w:rPr>
          <w:rFonts w:ascii="Arial" w:hAnsi="Arial" w:cs="Arial"/>
          <w:b/>
        </w:rPr>
        <w:tab/>
        <w:t xml:space="preserve">    60,980.09</w:t>
      </w:r>
    </w:p>
    <w:p w14:paraId="649527A7" w14:textId="62DB4C7E" w:rsidR="006F41F1" w:rsidRDefault="006F41F1" w:rsidP="006F41F1">
      <w:pPr>
        <w:rPr>
          <w:rFonts w:ascii="Arial" w:hAnsi="Arial" w:cs="Arial"/>
          <w:b/>
        </w:rPr>
      </w:pPr>
      <w:r>
        <w:rPr>
          <w:rFonts w:ascii="Arial" w:hAnsi="Arial" w:cs="Arial"/>
          <w:b/>
        </w:rPr>
        <w:tab/>
      </w:r>
      <w:r>
        <w:rPr>
          <w:rFonts w:ascii="Arial" w:hAnsi="Arial" w:cs="Arial"/>
          <w:b/>
        </w:rPr>
        <w:tab/>
        <w:t>Sewer</w:t>
      </w:r>
      <w:r>
        <w:rPr>
          <w:rFonts w:ascii="Arial" w:hAnsi="Arial" w:cs="Arial"/>
          <w:b/>
        </w:rPr>
        <w:tab/>
      </w:r>
      <w:r>
        <w:rPr>
          <w:rFonts w:ascii="Arial" w:hAnsi="Arial" w:cs="Arial"/>
          <w:b/>
        </w:rPr>
        <w:tab/>
      </w:r>
      <w:r>
        <w:rPr>
          <w:rFonts w:ascii="Arial" w:hAnsi="Arial" w:cs="Arial"/>
          <w:b/>
        </w:rPr>
        <w:tab/>
      </w:r>
      <w:r>
        <w:rPr>
          <w:rFonts w:ascii="Arial" w:hAnsi="Arial" w:cs="Arial"/>
          <w:b/>
        </w:rPr>
        <w:tab/>
        <w:t>W#43</w:t>
      </w:r>
      <w:r>
        <w:rPr>
          <w:rFonts w:ascii="Arial" w:hAnsi="Arial" w:cs="Arial"/>
          <w:b/>
        </w:rPr>
        <w:tab/>
      </w:r>
      <w:r>
        <w:rPr>
          <w:rFonts w:ascii="Arial" w:hAnsi="Arial" w:cs="Arial"/>
          <w:b/>
        </w:rPr>
        <w:tab/>
      </w:r>
      <w:r>
        <w:rPr>
          <w:rFonts w:ascii="Arial" w:hAnsi="Arial" w:cs="Arial"/>
          <w:b/>
        </w:rPr>
        <w:tab/>
        <w:t xml:space="preserve">    15,350.11</w:t>
      </w:r>
    </w:p>
    <w:p w14:paraId="4CBCC8BE" w14:textId="26D6F78B" w:rsidR="006F41F1" w:rsidRDefault="006F41F1" w:rsidP="006F41F1">
      <w:pPr>
        <w:rPr>
          <w:rFonts w:ascii="Arial" w:hAnsi="Arial" w:cs="Arial"/>
          <w:b/>
        </w:rPr>
      </w:pPr>
      <w:r>
        <w:rPr>
          <w:rFonts w:ascii="Arial" w:hAnsi="Arial" w:cs="Arial"/>
          <w:b/>
        </w:rPr>
        <w:tab/>
      </w:r>
      <w:r>
        <w:rPr>
          <w:rFonts w:ascii="Arial" w:hAnsi="Arial" w:cs="Arial"/>
          <w:b/>
        </w:rPr>
        <w:tab/>
        <w:t>Water</w:t>
      </w:r>
      <w:r>
        <w:rPr>
          <w:rFonts w:ascii="Arial" w:hAnsi="Arial" w:cs="Arial"/>
          <w:b/>
        </w:rPr>
        <w:tab/>
      </w:r>
      <w:r>
        <w:rPr>
          <w:rFonts w:ascii="Arial" w:hAnsi="Arial" w:cs="Arial"/>
          <w:b/>
        </w:rPr>
        <w:tab/>
      </w:r>
      <w:r>
        <w:rPr>
          <w:rFonts w:ascii="Arial" w:hAnsi="Arial" w:cs="Arial"/>
          <w:b/>
        </w:rPr>
        <w:tab/>
      </w:r>
      <w:r>
        <w:rPr>
          <w:rFonts w:ascii="Arial" w:hAnsi="Arial" w:cs="Arial"/>
          <w:b/>
        </w:rPr>
        <w:tab/>
        <w:t>W#52</w:t>
      </w:r>
      <w:r>
        <w:rPr>
          <w:rFonts w:ascii="Arial" w:hAnsi="Arial" w:cs="Arial"/>
          <w:b/>
        </w:rPr>
        <w:tab/>
      </w:r>
      <w:r>
        <w:rPr>
          <w:rFonts w:ascii="Arial" w:hAnsi="Arial" w:cs="Arial"/>
          <w:b/>
        </w:rPr>
        <w:tab/>
      </w:r>
      <w:r>
        <w:rPr>
          <w:rFonts w:ascii="Arial" w:hAnsi="Arial" w:cs="Arial"/>
          <w:b/>
        </w:rPr>
        <w:tab/>
        <w:t xml:space="preserve">      6,176.06</w:t>
      </w:r>
    </w:p>
    <w:p w14:paraId="1FE35DA6" w14:textId="708C6E16" w:rsidR="00744693" w:rsidRDefault="00744693" w:rsidP="006F41F1">
      <w:pPr>
        <w:rPr>
          <w:rFonts w:ascii="Arial" w:hAnsi="Arial" w:cs="Arial"/>
          <w:b/>
        </w:rPr>
      </w:pPr>
    </w:p>
    <w:p w14:paraId="56683874" w14:textId="5688589E" w:rsidR="00744693" w:rsidRDefault="00744693" w:rsidP="006F41F1">
      <w:pPr>
        <w:rPr>
          <w:rFonts w:ascii="Arial" w:hAnsi="Arial" w:cs="Arial"/>
          <w:b/>
        </w:rPr>
      </w:pPr>
      <w:r>
        <w:rPr>
          <w:rFonts w:ascii="Arial" w:hAnsi="Arial" w:cs="Arial"/>
          <w:b/>
        </w:rPr>
        <w:tab/>
      </w:r>
      <w:r>
        <w:rPr>
          <w:rFonts w:ascii="Arial" w:hAnsi="Arial" w:cs="Arial"/>
          <w:b/>
        </w:rPr>
        <w:tab/>
        <w:t>General</w:t>
      </w:r>
      <w:r>
        <w:rPr>
          <w:rFonts w:ascii="Arial" w:hAnsi="Arial" w:cs="Arial"/>
          <w:b/>
        </w:rPr>
        <w:tab/>
      </w:r>
      <w:r>
        <w:rPr>
          <w:rFonts w:ascii="Arial" w:hAnsi="Arial" w:cs="Arial"/>
          <w:b/>
        </w:rPr>
        <w:tab/>
      </w:r>
      <w:r>
        <w:rPr>
          <w:rFonts w:ascii="Arial" w:hAnsi="Arial" w:cs="Arial"/>
          <w:b/>
        </w:rPr>
        <w:tab/>
        <w:t>W#42</w:t>
      </w:r>
      <w:r>
        <w:rPr>
          <w:rFonts w:ascii="Arial" w:hAnsi="Arial" w:cs="Arial"/>
          <w:b/>
        </w:rPr>
        <w:tab/>
      </w:r>
      <w:r>
        <w:rPr>
          <w:rFonts w:ascii="Arial" w:hAnsi="Arial" w:cs="Arial"/>
          <w:b/>
        </w:rPr>
        <w:tab/>
      </w:r>
      <w:r>
        <w:rPr>
          <w:rFonts w:ascii="Arial" w:hAnsi="Arial" w:cs="Arial"/>
          <w:b/>
        </w:rPr>
        <w:tab/>
        <w:t xml:space="preserve">    22,869.99</w:t>
      </w:r>
    </w:p>
    <w:p w14:paraId="5B1309FF" w14:textId="5221EF8E" w:rsidR="00744693" w:rsidRDefault="00744693" w:rsidP="006F41F1">
      <w:pPr>
        <w:rPr>
          <w:rFonts w:ascii="Arial" w:hAnsi="Arial" w:cs="Arial"/>
          <w:b/>
        </w:rPr>
      </w:pPr>
      <w:r>
        <w:rPr>
          <w:rFonts w:ascii="Arial" w:hAnsi="Arial" w:cs="Arial"/>
          <w:b/>
        </w:rPr>
        <w:tab/>
      </w:r>
      <w:r>
        <w:rPr>
          <w:rFonts w:ascii="Arial" w:hAnsi="Arial" w:cs="Arial"/>
          <w:b/>
        </w:rPr>
        <w:tab/>
        <w:t>Electric</w:t>
      </w:r>
      <w:r>
        <w:rPr>
          <w:rFonts w:ascii="Arial" w:hAnsi="Arial" w:cs="Arial"/>
          <w:b/>
        </w:rPr>
        <w:tab/>
      </w:r>
      <w:r>
        <w:rPr>
          <w:rFonts w:ascii="Arial" w:hAnsi="Arial" w:cs="Arial"/>
          <w:b/>
        </w:rPr>
        <w:tab/>
      </w:r>
      <w:r>
        <w:rPr>
          <w:rFonts w:ascii="Arial" w:hAnsi="Arial" w:cs="Arial"/>
          <w:b/>
        </w:rPr>
        <w:tab/>
        <w:t>W#41</w:t>
      </w:r>
      <w:r>
        <w:rPr>
          <w:rFonts w:ascii="Arial" w:hAnsi="Arial" w:cs="Arial"/>
          <w:b/>
        </w:rPr>
        <w:tab/>
      </w:r>
      <w:r>
        <w:rPr>
          <w:rFonts w:ascii="Arial" w:hAnsi="Arial" w:cs="Arial"/>
          <w:b/>
        </w:rPr>
        <w:tab/>
      </w:r>
      <w:proofErr w:type="gramStart"/>
      <w:r>
        <w:rPr>
          <w:rFonts w:ascii="Arial" w:hAnsi="Arial" w:cs="Arial"/>
          <w:b/>
        </w:rPr>
        <w:tab/>
        <w:t xml:space="preserve">  325,245.38</w:t>
      </w:r>
      <w:proofErr w:type="gramEnd"/>
    </w:p>
    <w:p w14:paraId="55CE4419" w14:textId="60F3F652" w:rsidR="00744693" w:rsidRDefault="00744693" w:rsidP="006F41F1">
      <w:pPr>
        <w:rPr>
          <w:rFonts w:ascii="Arial" w:hAnsi="Arial" w:cs="Arial"/>
          <w:b/>
        </w:rPr>
      </w:pPr>
      <w:r>
        <w:rPr>
          <w:rFonts w:ascii="Arial" w:hAnsi="Arial" w:cs="Arial"/>
          <w:b/>
        </w:rPr>
        <w:tab/>
      </w:r>
      <w:r>
        <w:rPr>
          <w:rFonts w:ascii="Arial" w:hAnsi="Arial" w:cs="Arial"/>
          <w:b/>
        </w:rPr>
        <w:tab/>
        <w:t>Water</w:t>
      </w:r>
      <w:r>
        <w:rPr>
          <w:rFonts w:ascii="Arial" w:hAnsi="Arial" w:cs="Arial"/>
          <w:b/>
        </w:rPr>
        <w:tab/>
      </w:r>
      <w:r>
        <w:rPr>
          <w:rFonts w:ascii="Arial" w:hAnsi="Arial" w:cs="Arial"/>
          <w:b/>
        </w:rPr>
        <w:tab/>
      </w:r>
      <w:r>
        <w:rPr>
          <w:rFonts w:ascii="Arial" w:hAnsi="Arial" w:cs="Arial"/>
          <w:b/>
        </w:rPr>
        <w:tab/>
      </w:r>
      <w:r>
        <w:rPr>
          <w:rFonts w:ascii="Arial" w:hAnsi="Arial" w:cs="Arial"/>
          <w:b/>
        </w:rPr>
        <w:tab/>
        <w:t>W#54</w:t>
      </w:r>
      <w:r>
        <w:rPr>
          <w:rFonts w:ascii="Arial" w:hAnsi="Arial" w:cs="Arial"/>
          <w:b/>
        </w:rPr>
        <w:tab/>
      </w:r>
      <w:r>
        <w:rPr>
          <w:rFonts w:ascii="Arial" w:hAnsi="Arial" w:cs="Arial"/>
          <w:b/>
        </w:rPr>
        <w:tab/>
      </w:r>
      <w:r>
        <w:rPr>
          <w:rFonts w:ascii="Arial" w:hAnsi="Arial" w:cs="Arial"/>
          <w:b/>
        </w:rPr>
        <w:tab/>
        <w:t xml:space="preserve">    11,440.00</w:t>
      </w:r>
    </w:p>
    <w:p w14:paraId="5B93924E" w14:textId="09B5FD49" w:rsidR="00634984" w:rsidRPr="00FE7460" w:rsidRDefault="00744693" w:rsidP="006F41F1">
      <w:pPr>
        <w:rPr>
          <w:rFonts w:ascii="Arial" w:hAnsi="Arial" w:cs="Arial"/>
          <w:b/>
        </w:rPr>
      </w:pPr>
      <w:r>
        <w:rPr>
          <w:rFonts w:ascii="Arial" w:hAnsi="Arial" w:cs="Arial"/>
          <w:b/>
        </w:rPr>
        <w:tab/>
      </w:r>
      <w:r>
        <w:rPr>
          <w:rFonts w:ascii="Arial" w:hAnsi="Arial" w:cs="Arial"/>
          <w:b/>
        </w:rPr>
        <w:tab/>
        <w:t>Sewer</w:t>
      </w:r>
      <w:r>
        <w:rPr>
          <w:rFonts w:ascii="Arial" w:hAnsi="Arial" w:cs="Arial"/>
          <w:b/>
        </w:rPr>
        <w:tab/>
      </w:r>
      <w:r>
        <w:rPr>
          <w:rFonts w:ascii="Arial" w:hAnsi="Arial" w:cs="Arial"/>
          <w:b/>
        </w:rPr>
        <w:tab/>
      </w:r>
      <w:r>
        <w:rPr>
          <w:rFonts w:ascii="Arial" w:hAnsi="Arial" w:cs="Arial"/>
          <w:b/>
        </w:rPr>
        <w:tab/>
      </w:r>
      <w:r>
        <w:rPr>
          <w:rFonts w:ascii="Arial" w:hAnsi="Arial" w:cs="Arial"/>
          <w:b/>
        </w:rPr>
        <w:tab/>
        <w:t>W#45</w:t>
      </w:r>
      <w:r>
        <w:rPr>
          <w:rFonts w:ascii="Arial" w:hAnsi="Arial" w:cs="Arial"/>
          <w:b/>
        </w:rPr>
        <w:tab/>
      </w:r>
      <w:r>
        <w:rPr>
          <w:rFonts w:ascii="Arial" w:hAnsi="Arial" w:cs="Arial"/>
          <w:b/>
        </w:rPr>
        <w:tab/>
      </w:r>
      <w:r>
        <w:rPr>
          <w:rFonts w:ascii="Arial" w:hAnsi="Arial" w:cs="Arial"/>
          <w:b/>
        </w:rPr>
        <w:tab/>
        <w:t xml:space="preserve">    24,794.78</w:t>
      </w:r>
    </w:p>
    <w:p w14:paraId="5C5C81E4" w14:textId="76944C7D" w:rsidR="000254BD" w:rsidRDefault="000254BD" w:rsidP="000254BD">
      <w:pPr>
        <w:rPr>
          <w:rFonts w:ascii="Arial" w:hAnsi="Arial" w:cs="Arial"/>
          <w:b/>
        </w:rPr>
      </w:pPr>
    </w:p>
    <w:p w14:paraId="3247572A" w14:textId="77777777" w:rsidR="005C737C" w:rsidRDefault="005C737C" w:rsidP="000254BD">
      <w:pPr>
        <w:rPr>
          <w:rFonts w:ascii="Arial" w:hAnsi="Arial" w:cs="Arial"/>
          <w:b/>
        </w:rPr>
      </w:pPr>
    </w:p>
    <w:p w14:paraId="7F3212E8" w14:textId="5DD95362" w:rsidR="00AB448E" w:rsidRPr="00FE7460" w:rsidRDefault="000254BD" w:rsidP="009A7C9B">
      <w:pPr>
        <w:jc w:val="center"/>
        <w:rPr>
          <w:rFonts w:ascii="Arial" w:hAnsi="Arial" w:cs="Arial"/>
          <w:b/>
        </w:rPr>
      </w:pPr>
      <w:r>
        <w:rPr>
          <w:rFonts w:ascii="Arial" w:hAnsi="Arial" w:cs="Arial"/>
          <w:b/>
        </w:rPr>
        <w:t xml:space="preserve">The board made a motion by Trustee Freifeld, seconded by Trustee </w:t>
      </w:r>
      <w:proofErr w:type="gramStart"/>
      <w:r>
        <w:rPr>
          <w:rFonts w:ascii="Arial" w:hAnsi="Arial" w:cs="Arial"/>
          <w:b/>
        </w:rPr>
        <w:t>Lutes</w:t>
      </w:r>
      <w:proofErr w:type="gramEnd"/>
      <w:r>
        <w:rPr>
          <w:rFonts w:ascii="Arial" w:hAnsi="Arial" w:cs="Arial"/>
          <w:b/>
        </w:rPr>
        <w:t xml:space="preserve"> and was carried unanimously to enter into Executive Session to discuss Real Estate and Personnel.</w:t>
      </w:r>
    </w:p>
    <w:p w14:paraId="533D7E9F" w14:textId="77777777" w:rsidR="00AB448E" w:rsidRPr="00FE7460" w:rsidRDefault="00AB448E" w:rsidP="00FE7460">
      <w:pPr>
        <w:jc w:val="center"/>
        <w:rPr>
          <w:rFonts w:ascii="Arial" w:hAnsi="Arial" w:cs="Arial"/>
          <w:b/>
        </w:rPr>
      </w:pPr>
    </w:p>
    <w:p w14:paraId="5A8CF810" w14:textId="1A21DD22" w:rsidR="00114211" w:rsidRDefault="009A7C9B" w:rsidP="003D0B7E">
      <w:pPr>
        <w:rPr>
          <w:rFonts w:ascii="Arial" w:hAnsi="Arial" w:cs="Arial"/>
          <w:bCs/>
        </w:rPr>
      </w:pPr>
      <w:r>
        <w:rPr>
          <w:rFonts w:ascii="Arial" w:hAnsi="Arial" w:cs="Arial"/>
          <w:bCs/>
        </w:rPr>
        <w:t>EXECUTIVE SESSION</w:t>
      </w:r>
    </w:p>
    <w:p w14:paraId="202D23D1" w14:textId="56570E4C" w:rsidR="009A7C9B" w:rsidRPr="009A7C9B" w:rsidRDefault="009A7C9B" w:rsidP="009A7C9B">
      <w:pPr>
        <w:jc w:val="center"/>
        <w:rPr>
          <w:rFonts w:ascii="Arial" w:hAnsi="Arial" w:cs="Arial"/>
          <w:b/>
        </w:rPr>
      </w:pPr>
      <w:r w:rsidRPr="009A7C9B">
        <w:rPr>
          <w:rFonts w:ascii="Arial" w:hAnsi="Arial" w:cs="Arial"/>
          <w:b/>
        </w:rPr>
        <w:t>Following the Executive Session</w:t>
      </w:r>
      <w:r>
        <w:rPr>
          <w:rFonts w:ascii="Arial" w:hAnsi="Arial" w:cs="Arial"/>
          <w:b/>
        </w:rPr>
        <w:t>,</w:t>
      </w:r>
      <w:r w:rsidRPr="009A7C9B">
        <w:rPr>
          <w:rFonts w:ascii="Arial" w:hAnsi="Arial" w:cs="Arial"/>
          <w:b/>
        </w:rPr>
        <w:t xml:space="preserve"> the board made a motion to re-enter regular session by Trustee Maras, seconded by Trustee Einach and was carried unanimously.</w:t>
      </w:r>
    </w:p>
    <w:p w14:paraId="56A8A5F4" w14:textId="2245FDCC" w:rsidR="009A7C9B" w:rsidRDefault="009A7C9B" w:rsidP="003D0B7E">
      <w:pPr>
        <w:rPr>
          <w:rFonts w:ascii="Arial" w:hAnsi="Arial" w:cs="Arial"/>
          <w:bCs/>
        </w:rPr>
      </w:pPr>
    </w:p>
    <w:p w14:paraId="722649EE" w14:textId="1E32198D" w:rsidR="009A7C9B" w:rsidRDefault="009A7C9B" w:rsidP="003D0B7E">
      <w:pPr>
        <w:rPr>
          <w:rFonts w:ascii="Arial" w:hAnsi="Arial" w:cs="Arial"/>
          <w:bCs/>
        </w:rPr>
      </w:pPr>
      <w:r>
        <w:rPr>
          <w:rFonts w:ascii="Arial" w:hAnsi="Arial" w:cs="Arial"/>
          <w:bCs/>
        </w:rPr>
        <w:t>ACTION</w:t>
      </w:r>
    </w:p>
    <w:p w14:paraId="030B0520" w14:textId="164D8E45" w:rsidR="009A7C9B" w:rsidRDefault="009A7C9B" w:rsidP="003D0B7E">
      <w:pPr>
        <w:rPr>
          <w:rFonts w:ascii="Arial" w:hAnsi="Arial" w:cs="Arial"/>
          <w:bCs/>
        </w:rPr>
      </w:pPr>
      <w:r>
        <w:rPr>
          <w:rFonts w:ascii="Arial" w:hAnsi="Arial" w:cs="Arial"/>
          <w:bCs/>
        </w:rPr>
        <w:t>Action taken resulting from the Executive Session is as follows:</w:t>
      </w:r>
    </w:p>
    <w:p w14:paraId="3857B23A" w14:textId="77777777" w:rsidR="009A7C9B" w:rsidRDefault="009A7C9B" w:rsidP="003D0B7E">
      <w:pPr>
        <w:rPr>
          <w:rFonts w:ascii="Arial" w:hAnsi="Arial" w:cs="Arial"/>
          <w:bCs/>
        </w:rPr>
      </w:pPr>
    </w:p>
    <w:p w14:paraId="44B1DAD9" w14:textId="7AE82256" w:rsidR="009A7C9B" w:rsidRPr="00CF11A2" w:rsidRDefault="009A7C9B" w:rsidP="00CF11A2">
      <w:pPr>
        <w:jc w:val="center"/>
        <w:rPr>
          <w:rFonts w:ascii="Arial" w:hAnsi="Arial" w:cs="Arial"/>
          <w:b/>
        </w:rPr>
      </w:pPr>
      <w:r w:rsidRPr="00CF11A2">
        <w:rPr>
          <w:rFonts w:ascii="Arial" w:hAnsi="Arial" w:cs="Arial"/>
          <w:b/>
        </w:rPr>
        <w:t xml:space="preserve">The board made a motion by Trustee Freifeld, seconded by Trustee </w:t>
      </w:r>
      <w:proofErr w:type="gramStart"/>
      <w:r w:rsidRPr="00CF11A2">
        <w:rPr>
          <w:rFonts w:ascii="Arial" w:hAnsi="Arial" w:cs="Arial"/>
          <w:b/>
        </w:rPr>
        <w:t>Einach</w:t>
      </w:r>
      <w:proofErr w:type="gramEnd"/>
      <w:r w:rsidRPr="00CF11A2">
        <w:rPr>
          <w:rFonts w:ascii="Arial" w:hAnsi="Arial" w:cs="Arial"/>
          <w:b/>
        </w:rPr>
        <w:t xml:space="preserve"> and was carried unanimously to approve for Ed to hire </w:t>
      </w:r>
      <w:r w:rsidR="005C737C">
        <w:rPr>
          <w:rFonts w:ascii="Arial" w:hAnsi="Arial" w:cs="Arial"/>
          <w:b/>
        </w:rPr>
        <w:t xml:space="preserve">a </w:t>
      </w:r>
      <w:r w:rsidRPr="00CF11A2">
        <w:rPr>
          <w:rFonts w:ascii="Arial" w:hAnsi="Arial" w:cs="Arial"/>
          <w:b/>
        </w:rPr>
        <w:t>Utility Worker</w:t>
      </w:r>
      <w:r w:rsidR="00CF11A2" w:rsidRPr="00CF11A2">
        <w:rPr>
          <w:rFonts w:ascii="Arial" w:hAnsi="Arial" w:cs="Arial"/>
          <w:b/>
        </w:rPr>
        <w:t>.</w:t>
      </w:r>
    </w:p>
    <w:p w14:paraId="7AAA1C9A" w14:textId="2974F4E4" w:rsidR="009A7C9B" w:rsidRDefault="009A7C9B" w:rsidP="003D0B7E">
      <w:pPr>
        <w:rPr>
          <w:rFonts w:ascii="Arial" w:hAnsi="Arial" w:cs="Arial"/>
          <w:bCs/>
        </w:rPr>
      </w:pPr>
    </w:p>
    <w:p w14:paraId="06E3AA18" w14:textId="0948F3E4" w:rsidR="00CF11A2" w:rsidRDefault="00CF11A2" w:rsidP="00CF11A2">
      <w:pPr>
        <w:jc w:val="center"/>
        <w:rPr>
          <w:rFonts w:ascii="Arial" w:hAnsi="Arial" w:cs="Arial"/>
          <w:bCs/>
        </w:rPr>
      </w:pPr>
      <w:r w:rsidRPr="00CF11A2">
        <w:rPr>
          <w:rFonts w:ascii="Arial" w:hAnsi="Arial" w:cs="Arial"/>
          <w:b/>
        </w:rPr>
        <w:t>The board made a motion</w:t>
      </w:r>
      <w:r>
        <w:rPr>
          <w:rFonts w:ascii="Arial" w:hAnsi="Arial" w:cs="Arial"/>
          <w:b/>
        </w:rPr>
        <w:t xml:space="preserve"> by Trustee Freifeld, seconded by Trustee </w:t>
      </w:r>
      <w:proofErr w:type="gramStart"/>
      <w:r>
        <w:rPr>
          <w:rFonts w:ascii="Arial" w:hAnsi="Arial" w:cs="Arial"/>
          <w:b/>
        </w:rPr>
        <w:t>Lutes</w:t>
      </w:r>
      <w:proofErr w:type="gramEnd"/>
      <w:r>
        <w:rPr>
          <w:rFonts w:ascii="Arial" w:hAnsi="Arial" w:cs="Arial"/>
          <w:b/>
        </w:rPr>
        <w:t xml:space="preserve"> and was carried unanimously</w:t>
      </w:r>
      <w:r w:rsidRPr="00CF11A2">
        <w:rPr>
          <w:rFonts w:ascii="Arial" w:hAnsi="Arial" w:cs="Arial"/>
          <w:b/>
        </w:rPr>
        <w:t xml:space="preserve"> to </w:t>
      </w:r>
      <w:r w:rsidR="00744693">
        <w:rPr>
          <w:rFonts w:ascii="Arial" w:hAnsi="Arial" w:cs="Arial"/>
          <w:b/>
        </w:rPr>
        <w:t xml:space="preserve">have </w:t>
      </w:r>
      <w:r>
        <w:rPr>
          <w:rFonts w:ascii="Arial" w:hAnsi="Arial" w:cs="Arial"/>
          <w:b/>
        </w:rPr>
        <w:t xml:space="preserve">our </w:t>
      </w:r>
      <w:r w:rsidRPr="00CF11A2">
        <w:rPr>
          <w:rFonts w:ascii="Arial" w:hAnsi="Arial" w:cs="Arial"/>
          <w:b/>
        </w:rPr>
        <w:t xml:space="preserve">Attorney </w:t>
      </w:r>
      <w:r w:rsidR="00744693">
        <w:rPr>
          <w:rFonts w:ascii="Arial" w:hAnsi="Arial" w:cs="Arial"/>
          <w:b/>
        </w:rPr>
        <w:t xml:space="preserve">proceed with </w:t>
      </w:r>
      <w:r w:rsidRPr="00CF11A2">
        <w:rPr>
          <w:rFonts w:ascii="Arial" w:hAnsi="Arial" w:cs="Arial"/>
          <w:b/>
        </w:rPr>
        <w:t>draw</w:t>
      </w:r>
      <w:r w:rsidR="00744693">
        <w:rPr>
          <w:rFonts w:ascii="Arial" w:hAnsi="Arial" w:cs="Arial"/>
          <w:b/>
        </w:rPr>
        <w:t>ing</w:t>
      </w:r>
      <w:r w:rsidRPr="00CF11A2">
        <w:rPr>
          <w:rFonts w:ascii="Arial" w:hAnsi="Arial" w:cs="Arial"/>
          <w:b/>
        </w:rPr>
        <w:t xml:space="preserve"> up an Agreement</w:t>
      </w:r>
      <w:r>
        <w:rPr>
          <w:rFonts w:ascii="Arial" w:hAnsi="Arial" w:cs="Arial"/>
          <w:b/>
        </w:rPr>
        <w:t xml:space="preserve"> incorpora</w:t>
      </w:r>
      <w:r w:rsidR="00DF16BC">
        <w:rPr>
          <w:rFonts w:ascii="Arial" w:hAnsi="Arial" w:cs="Arial"/>
          <w:b/>
        </w:rPr>
        <w:t>ting</w:t>
      </w:r>
      <w:r>
        <w:rPr>
          <w:rFonts w:ascii="Arial" w:hAnsi="Arial" w:cs="Arial"/>
          <w:b/>
        </w:rPr>
        <w:t xml:space="preserve"> the appropriate language,</w:t>
      </w:r>
      <w:r w:rsidRPr="00CF11A2">
        <w:rPr>
          <w:rFonts w:ascii="Arial" w:hAnsi="Arial" w:cs="Arial"/>
          <w:b/>
        </w:rPr>
        <w:t xml:space="preserve"> for</w:t>
      </w:r>
      <w:r w:rsidR="00DF16BC">
        <w:rPr>
          <w:rFonts w:ascii="Arial" w:hAnsi="Arial" w:cs="Arial"/>
          <w:b/>
        </w:rPr>
        <w:t xml:space="preserve"> </w:t>
      </w:r>
      <w:r w:rsidRPr="00CF11A2">
        <w:rPr>
          <w:rFonts w:ascii="Arial" w:hAnsi="Arial" w:cs="Arial"/>
          <w:b/>
        </w:rPr>
        <w:t xml:space="preserve">Wades’ Station </w:t>
      </w:r>
      <w:r w:rsidR="00471C98">
        <w:rPr>
          <w:rFonts w:ascii="Arial" w:hAnsi="Arial" w:cs="Arial"/>
          <w:b/>
        </w:rPr>
        <w:t xml:space="preserve">for </w:t>
      </w:r>
      <w:r w:rsidRPr="00CF11A2">
        <w:rPr>
          <w:rFonts w:ascii="Arial" w:hAnsi="Arial" w:cs="Arial"/>
          <w:b/>
        </w:rPr>
        <w:t>$15,000</w:t>
      </w:r>
      <w:r w:rsidR="00471C98">
        <w:rPr>
          <w:rFonts w:ascii="Arial" w:hAnsi="Arial" w:cs="Arial"/>
          <w:b/>
        </w:rPr>
        <w:t xml:space="preserve"> sale price</w:t>
      </w:r>
      <w:r w:rsidR="00744693">
        <w:rPr>
          <w:rFonts w:ascii="Arial" w:hAnsi="Arial" w:cs="Arial"/>
          <w:b/>
        </w:rPr>
        <w:t>;</w:t>
      </w:r>
      <w:r w:rsidRPr="00CF11A2">
        <w:rPr>
          <w:rFonts w:ascii="Arial" w:hAnsi="Arial" w:cs="Arial"/>
          <w:b/>
        </w:rPr>
        <w:t xml:space="preserve"> with</w:t>
      </w:r>
      <w:r w:rsidR="00744693">
        <w:rPr>
          <w:rFonts w:ascii="Arial" w:hAnsi="Arial" w:cs="Arial"/>
          <w:b/>
        </w:rPr>
        <w:t xml:space="preserve"> the</w:t>
      </w:r>
      <w:r w:rsidRPr="00CF11A2">
        <w:rPr>
          <w:rFonts w:ascii="Arial" w:hAnsi="Arial" w:cs="Arial"/>
          <w:b/>
        </w:rPr>
        <w:t xml:space="preserve"> new owner </w:t>
      </w:r>
      <w:r>
        <w:rPr>
          <w:rFonts w:ascii="Arial" w:hAnsi="Arial" w:cs="Arial"/>
          <w:b/>
        </w:rPr>
        <w:t xml:space="preserve">to </w:t>
      </w:r>
      <w:r w:rsidR="00471C98">
        <w:rPr>
          <w:rFonts w:ascii="Arial" w:hAnsi="Arial" w:cs="Arial"/>
          <w:b/>
        </w:rPr>
        <w:t xml:space="preserve">invest </w:t>
      </w:r>
      <w:r w:rsidRPr="00CF11A2">
        <w:rPr>
          <w:rFonts w:ascii="Arial" w:hAnsi="Arial" w:cs="Arial"/>
          <w:b/>
        </w:rPr>
        <w:t>$175,000 for 2 storefronts</w:t>
      </w:r>
      <w:r w:rsidR="00744693">
        <w:rPr>
          <w:rFonts w:ascii="Arial" w:hAnsi="Arial" w:cs="Arial"/>
          <w:b/>
        </w:rPr>
        <w:t xml:space="preserve"> which shall</w:t>
      </w:r>
      <w:r w:rsidRPr="00CF11A2">
        <w:rPr>
          <w:rFonts w:ascii="Arial" w:hAnsi="Arial" w:cs="Arial"/>
          <w:b/>
        </w:rPr>
        <w:t xml:space="preserve"> be determined</w:t>
      </w:r>
      <w:r>
        <w:rPr>
          <w:rFonts w:ascii="Arial" w:hAnsi="Arial" w:cs="Arial"/>
          <w:bCs/>
        </w:rPr>
        <w:t>.</w:t>
      </w:r>
    </w:p>
    <w:p w14:paraId="1B6A9A54" w14:textId="77777777" w:rsidR="00CF11A2" w:rsidRPr="00271A89" w:rsidRDefault="00CF11A2" w:rsidP="003D0B7E">
      <w:pPr>
        <w:rPr>
          <w:rFonts w:ascii="Arial" w:hAnsi="Arial" w:cs="Arial"/>
          <w:bCs/>
        </w:rPr>
      </w:pPr>
    </w:p>
    <w:p w14:paraId="706B9971" w14:textId="1FC050AD" w:rsidR="00A07377" w:rsidRDefault="00802A92" w:rsidP="00A07377">
      <w:pPr>
        <w:jc w:val="center"/>
        <w:rPr>
          <w:rFonts w:ascii="Arial" w:hAnsi="Arial" w:cs="Arial"/>
          <w:b/>
        </w:rPr>
      </w:pPr>
      <w:r>
        <w:rPr>
          <w:rFonts w:ascii="Arial" w:hAnsi="Arial" w:cs="Arial"/>
          <w:b/>
        </w:rPr>
        <w:t>T</w:t>
      </w:r>
      <w:r w:rsidR="00A07377">
        <w:rPr>
          <w:rFonts w:ascii="Arial" w:hAnsi="Arial" w:cs="Arial"/>
          <w:b/>
        </w:rPr>
        <w:t>here being no further business to come before the board the motion was made to adjourn the meeting by Trustee</w:t>
      </w:r>
      <w:r>
        <w:rPr>
          <w:rFonts w:ascii="Arial" w:hAnsi="Arial" w:cs="Arial"/>
          <w:b/>
        </w:rPr>
        <w:t xml:space="preserve"> Freifeld</w:t>
      </w:r>
      <w:r w:rsidR="000254BD">
        <w:rPr>
          <w:rFonts w:ascii="Arial" w:hAnsi="Arial" w:cs="Arial"/>
          <w:b/>
        </w:rPr>
        <w:t>,</w:t>
      </w:r>
      <w:r w:rsidR="00C74F76">
        <w:rPr>
          <w:rFonts w:ascii="Arial" w:hAnsi="Arial" w:cs="Arial"/>
          <w:b/>
        </w:rPr>
        <w:t xml:space="preserve"> </w:t>
      </w:r>
      <w:r w:rsidR="00A07377">
        <w:rPr>
          <w:rFonts w:ascii="Arial" w:hAnsi="Arial" w:cs="Arial"/>
          <w:b/>
        </w:rPr>
        <w:t>seconded by Trustee</w:t>
      </w:r>
      <w:r w:rsidR="000254BD">
        <w:rPr>
          <w:rFonts w:ascii="Arial" w:hAnsi="Arial" w:cs="Arial"/>
          <w:b/>
        </w:rPr>
        <w:t xml:space="preserve"> Maras </w:t>
      </w:r>
      <w:r w:rsidR="00A07377">
        <w:rPr>
          <w:rFonts w:ascii="Arial" w:hAnsi="Arial" w:cs="Arial"/>
          <w:b/>
        </w:rPr>
        <w:t>and was carried unanimously.</w:t>
      </w:r>
      <w:r w:rsidR="004F1BA0">
        <w:rPr>
          <w:rFonts w:ascii="Arial" w:hAnsi="Arial" w:cs="Arial"/>
          <w:b/>
        </w:rPr>
        <w:t xml:space="preserve"> </w:t>
      </w:r>
    </w:p>
    <w:sectPr w:rsidR="00A07377" w:rsidSect="00212B58">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F65C12" w14:textId="77777777" w:rsidR="00987578" w:rsidRDefault="00987578" w:rsidP="00D12548">
      <w:r>
        <w:separator/>
      </w:r>
    </w:p>
  </w:endnote>
  <w:endnote w:type="continuationSeparator" w:id="0">
    <w:p w14:paraId="479B139D" w14:textId="77777777" w:rsidR="00987578" w:rsidRDefault="00987578" w:rsidP="00D125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F05D5B" w14:textId="2CE23EA3" w:rsidR="007104EC" w:rsidRPr="007104EC" w:rsidRDefault="007104EC" w:rsidP="00382CE6">
    <w:pPr>
      <w:pStyle w:val="Footer"/>
      <w:pBdr>
        <w:top w:val="thinThickSmallGap" w:sz="24" w:space="1" w:color="622423" w:themeColor="accent2" w:themeShade="7F"/>
      </w:pBdr>
      <w:rPr>
        <w:rFonts w:asciiTheme="majorHAnsi" w:hAnsiTheme="majorHAnsi"/>
        <w:sz w:val="16"/>
      </w:rPr>
    </w:pPr>
    <w:r w:rsidRPr="007104EC">
      <w:rPr>
        <w:rFonts w:asciiTheme="majorHAnsi" w:hAnsiTheme="majorHAnsi"/>
        <w:sz w:val="16"/>
      </w:rPr>
      <w:t>Village Board Minutes</w:t>
    </w:r>
    <w:r w:rsidR="00382CE6">
      <w:rPr>
        <w:rFonts w:asciiTheme="majorHAnsi" w:hAnsiTheme="majorHAnsi"/>
        <w:sz w:val="16"/>
      </w:rPr>
      <w:tab/>
    </w:r>
    <w:r w:rsidR="00117EE7">
      <w:rPr>
        <w:rFonts w:asciiTheme="majorHAnsi" w:hAnsiTheme="majorHAnsi"/>
        <w:sz w:val="16"/>
      </w:rPr>
      <w:t>2/21/23</w:t>
    </w:r>
    <w:r w:rsidR="00186573">
      <w:rPr>
        <w:rFonts w:asciiTheme="majorHAnsi" w:hAnsiTheme="majorHAnsi"/>
        <w:sz w:val="16"/>
      </w:rPr>
      <w:tab/>
    </w:r>
    <w:r w:rsidR="00382CE6">
      <w:rPr>
        <w:rFonts w:asciiTheme="majorHAnsi" w:hAnsiTheme="majorHAnsi"/>
        <w:sz w:val="16"/>
      </w:rPr>
      <w:t>P</w:t>
    </w:r>
    <w:r w:rsidRPr="007104EC">
      <w:rPr>
        <w:rFonts w:asciiTheme="majorHAnsi" w:hAnsiTheme="majorHAnsi"/>
        <w:sz w:val="16"/>
      </w:rPr>
      <w:t xml:space="preserve">age </w:t>
    </w:r>
    <w:r w:rsidR="00D146EF" w:rsidRPr="007104EC">
      <w:rPr>
        <w:sz w:val="16"/>
      </w:rPr>
      <w:fldChar w:fldCharType="begin"/>
    </w:r>
    <w:r w:rsidRPr="007104EC">
      <w:rPr>
        <w:sz w:val="16"/>
      </w:rPr>
      <w:instrText xml:space="preserve"> PAGE   \* MERGEFORMAT </w:instrText>
    </w:r>
    <w:r w:rsidR="00D146EF" w:rsidRPr="007104EC">
      <w:rPr>
        <w:sz w:val="16"/>
      </w:rPr>
      <w:fldChar w:fldCharType="separate"/>
    </w:r>
    <w:r w:rsidR="000E548B" w:rsidRPr="000E548B">
      <w:rPr>
        <w:rFonts w:asciiTheme="majorHAnsi" w:hAnsiTheme="majorHAnsi"/>
        <w:noProof/>
        <w:sz w:val="16"/>
      </w:rPr>
      <w:t>1</w:t>
    </w:r>
    <w:r w:rsidR="00D146EF" w:rsidRPr="007104EC">
      <w:rPr>
        <w:sz w:val="16"/>
      </w:rPr>
      <w:fldChar w:fldCharType="end"/>
    </w:r>
  </w:p>
  <w:p w14:paraId="683A6631" w14:textId="77777777" w:rsidR="00D12548" w:rsidRPr="00D12548" w:rsidRDefault="00D12548">
    <w:pPr>
      <w:pStyle w:val="Footer"/>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B4E265" w14:textId="77777777" w:rsidR="00987578" w:rsidRDefault="00987578" w:rsidP="00D12548">
      <w:r>
        <w:separator/>
      </w:r>
    </w:p>
  </w:footnote>
  <w:footnote w:type="continuationSeparator" w:id="0">
    <w:p w14:paraId="587366FD" w14:textId="77777777" w:rsidR="00987578" w:rsidRDefault="00987578" w:rsidP="00D1254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D76709C"/>
    <w:multiLevelType w:val="hybridMultilevel"/>
    <w:tmpl w:val="E2E64E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8F447AE"/>
    <w:multiLevelType w:val="hybridMultilevel"/>
    <w:tmpl w:val="66461140"/>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D12548"/>
    <w:rsid w:val="00002348"/>
    <w:rsid w:val="0001508C"/>
    <w:rsid w:val="0001635E"/>
    <w:rsid w:val="000254BD"/>
    <w:rsid w:val="00030A61"/>
    <w:rsid w:val="00042C56"/>
    <w:rsid w:val="00046F67"/>
    <w:rsid w:val="00052263"/>
    <w:rsid w:val="0005580D"/>
    <w:rsid w:val="00067265"/>
    <w:rsid w:val="00086DE0"/>
    <w:rsid w:val="000B4A6F"/>
    <w:rsid w:val="000B4F99"/>
    <w:rsid w:val="000B5112"/>
    <w:rsid w:val="000C322D"/>
    <w:rsid w:val="000D1B0C"/>
    <w:rsid w:val="000E0B6A"/>
    <w:rsid w:val="000E235C"/>
    <w:rsid w:val="000E548B"/>
    <w:rsid w:val="000E7A7D"/>
    <w:rsid w:val="000F0C88"/>
    <w:rsid w:val="00114211"/>
    <w:rsid w:val="00117EE7"/>
    <w:rsid w:val="001213D1"/>
    <w:rsid w:val="00122300"/>
    <w:rsid w:val="00125D4C"/>
    <w:rsid w:val="00140BEF"/>
    <w:rsid w:val="001424BA"/>
    <w:rsid w:val="00145100"/>
    <w:rsid w:val="00154731"/>
    <w:rsid w:val="00186573"/>
    <w:rsid w:val="0019160F"/>
    <w:rsid w:val="00191A15"/>
    <w:rsid w:val="00191BA5"/>
    <w:rsid w:val="001922BD"/>
    <w:rsid w:val="0019509C"/>
    <w:rsid w:val="001C73E7"/>
    <w:rsid w:val="001D7483"/>
    <w:rsid w:val="001E1F29"/>
    <w:rsid w:val="001F1A63"/>
    <w:rsid w:val="00200B9D"/>
    <w:rsid w:val="00202AF9"/>
    <w:rsid w:val="00212B58"/>
    <w:rsid w:val="0021697B"/>
    <w:rsid w:val="00224C19"/>
    <w:rsid w:val="00225B29"/>
    <w:rsid w:val="00235310"/>
    <w:rsid w:val="00241E8C"/>
    <w:rsid w:val="002476A9"/>
    <w:rsid w:val="002710F3"/>
    <w:rsid w:val="00271A89"/>
    <w:rsid w:val="00271C26"/>
    <w:rsid w:val="0027600F"/>
    <w:rsid w:val="00277590"/>
    <w:rsid w:val="002803BE"/>
    <w:rsid w:val="00292599"/>
    <w:rsid w:val="0029305B"/>
    <w:rsid w:val="00295B16"/>
    <w:rsid w:val="002A4FB0"/>
    <w:rsid w:val="002A6C33"/>
    <w:rsid w:val="002A6EE3"/>
    <w:rsid w:val="002B136E"/>
    <w:rsid w:val="002B3792"/>
    <w:rsid w:val="002D72AE"/>
    <w:rsid w:val="002F3016"/>
    <w:rsid w:val="002F6304"/>
    <w:rsid w:val="00301967"/>
    <w:rsid w:val="00312958"/>
    <w:rsid w:val="00317C93"/>
    <w:rsid w:val="003232F7"/>
    <w:rsid w:val="00323753"/>
    <w:rsid w:val="0033410D"/>
    <w:rsid w:val="00337E86"/>
    <w:rsid w:val="00352A7A"/>
    <w:rsid w:val="00355E67"/>
    <w:rsid w:val="00357B9B"/>
    <w:rsid w:val="003658E4"/>
    <w:rsid w:val="00382CE6"/>
    <w:rsid w:val="00385960"/>
    <w:rsid w:val="003A4764"/>
    <w:rsid w:val="003A7128"/>
    <w:rsid w:val="003B29AF"/>
    <w:rsid w:val="003D0B7E"/>
    <w:rsid w:val="003F0ABA"/>
    <w:rsid w:val="003F0D26"/>
    <w:rsid w:val="003F2B41"/>
    <w:rsid w:val="00405562"/>
    <w:rsid w:val="00405930"/>
    <w:rsid w:val="004112CC"/>
    <w:rsid w:val="00411650"/>
    <w:rsid w:val="00411845"/>
    <w:rsid w:val="00416DE0"/>
    <w:rsid w:val="004253CD"/>
    <w:rsid w:val="00425B18"/>
    <w:rsid w:val="00433730"/>
    <w:rsid w:val="0043566B"/>
    <w:rsid w:val="004427CC"/>
    <w:rsid w:val="00471C98"/>
    <w:rsid w:val="00483ED3"/>
    <w:rsid w:val="00485A3E"/>
    <w:rsid w:val="00487107"/>
    <w:rsid w:val="004A2E2B"/>
    <w:rsid w:val="004A5F4B"/>
    <w:rsid w:val="004A6B69"/>
    <w:rsid w:val="004A7CEC"/>
    <w:rsid w:val="004A7D20"/>
    <w:rsid w:val="004B5B18"/>
    <w:rsid w:val="004C01AC"/>
    <w:rsid w:val="004D11F0"/>
    <w:rsid w:val="004D45F0"/>
    <w:rsid w:val="004D6B8F"/>
    <w:rsid w:val="004E20E6"/>
    <w:rsid w:val="004F1BA0"/>
    <w:rsid w:val="005038D2"/>
    <w:rsid w:val="00507499"/>
    <w:rsid w:val="00532382"/>
    <w:rsid w:val="00535B8B"/>
    <w:rsid w:val="0055264D"/>
    <w:rsid w:val="00556128"/>
    <w:rsid w:val="00557C7C"/>
    <w:rsid w:val="00566C2E"/>
    <w:rsid w:val="00593710"/>
    <w:rsid w:val="00594718"/>
    <w:rsid w:val="005C54FF"/>
    <w:rsid w:val="005C5EF0"/>
    <w:rsid w:val="005C737C"/>
    <w:rsid w:val="005D07CF"/>
    <w:rsid w:val="005E39BC"/>
    <w:rsid w:val="005E4FCC"/>
    <w:rsid w:val="005E7564"/>
    <w:rsid w:val="00615CC8"/>
    <w:rsid w:val="0062060D"/>
    <w:rsid w:val="00626897"/>
    <w:rsid w:val="00630E3A"/>
    <w:rsid w:val="00634984"/>
    <w:rsid w:val="00636643"/>
    <w:rsid w:val="00643606"/>
    <w:rsid w:val="00646DD8"/>
    <w:rsid w:val="00647F48"/>
    <w:rsid w:val="00655C05"/>
    <w:rsid w:val="00675C9A"/>
    <w:rsid w:val="00682390"/>
    <w:rsid w:val="00684509"/>
    <w:rsid w:val="006857C2"/>
    <w:rsid w:val="00687EB9"/>
    <w:rsid w:val="00690A6D"/>
    <w:rsid w:val="006A1434"/>
    <w:rsid w:val="006A250C"/>
    <w:rsid w:val="006A4A23"/>
    <w:rsid w:val="006A5C50"/>
    <w:rsid w:val="006A7BAC"/>
    <w:rsid w:val="006B00F4"/>
    <w:rsid w:val="006C3668"/>
    <w:rsid w:val="006D3817"/>
    <w:rsid w:val="006D59F1"/>
    <w:rsid w:val="006F41F1"/>
    <w:rsid w:val="006F4C6F"/>
    <w:rsid w:val="007104EC"/>
    <w:rsid w:val="00720887"/>
    <w:rsid w:val="00720B7C"/>
    <w:rsid w:val="00740ACD"/>
    <w:rsid w:val="00744693"/>
    <w:rsid w:val="007637F8"/>
    <w:rsid w:val="007732F2"/>
    <w:rsid w:val="00773BAC"/>
    <w:rsid w:val="007D1D22"/>
    <w:rsid w:val="007D2432"/>
    <w:rsid w:val="007E217D"/>
    <w:rsid w:val="007F68EF"/>
    <w:rsid w:val="007F7C82"/>
    <w:rsid w:val="00802A92"/>
    <w:rsid w:val="00803BB2"/>
    <w:rsid w:val="00825C17"/>
    <w:rsid w:val="00827F6B"/>
    <w:rsid w:val="008373EB"/>
    <w:rsid w:val="00847C79"/>
    <w:rsid w:val="00852751"/>
    <w:rsid w:val="00856552"/>
    <w:rsid w:val="00862151"/>
    <w:rsid w:val="00871C90"/>
    <w:rsid w:val="008738A1"/>
    <w:rsid w:val="008A3241"/>
    <w:rsid w:val="008A47D5"/>
    <w:rsid w:val="008C61BE"/>
    <w:rsid w:val="008E42AD"/>
    <w:rsid w:val="008F352B"/>
    <w:rsid w:val="009029AA"/>
    <w:rsid w:val="00905118"/>
    <w:rsid w:val="00917249"/>
    <w:rsid w:val="00922D69"/>
    <w:rsid w:val="00950C01"/>
    <w:rsid w:val="0095666D"/>
    <w:rsid w:val="009800C5"/>
    <w:rsid w:val="00987578"/>
    <w:rsid w:val="009A5D1A"/>
    <w:rsid w:val="009A7A52"/>
    <w:rsid w:val="009A7C9B"/>
    <w:rsid w:val="009C2AE9"/>
    <w:rsid w:val="009C2D3C"/>
    <w:rsid w:val="009E4974"/>
    <w:rsid w:val="009E5859"/>
    <w:rsid w:val="009E7009"/>
    <w:rsid w:val="009E7452"/>
    <w:rsid w:val="009F2829"/>
    <w:rsid w:val="00A07377"/>
    <w:rsid w:val="00A26BC1"/>
    <w:rsid w:val="00A525AD"/>
    <w:rsid w:val="00A63B60"/>
    <w:rsid w:val="00A80FE0"/>
    <w:rsid w:val="00A9324E"/>
    <w:rsid w:val="00AA1111"/>
    <w:rsid w:val="00AA5841"/>
    <w:rsid w:val="00AB448E"/>
    <w:rsid w:val="00AC21FE"/>
    <w:rsid w:val="00AC27A6"/>
    <w:rsid w:val="00AC47E8"/>
    <w:rsid w:val="00AC59CA"/>
    <w:rsid w:val="00AC5FE3"/>
    <w:rsid w:val="00AD47E7"/>
    <w:rsid w:val="00AF2F30"/>
    <w:rsid w:val="00AF363E"/>
    <w:rsid w:val="00AF53F8"/>
    <w:rsid w:val="00AF6D38"/>
    <w:rsid w:val="00B04B97"/>
    <w:rsid w:val="00B057AB"/>
    <w:rsid w:val="00B05C75"/>
    <w:rsid w:val="00B075D2"/>
    <w:rsid w:val="00B20945"/>
    <w:rsid w:val="00B5562F"/>
    <w:rsid w:val="00B769FD"/>
    <w:rsid w:val="00B81370"/>
    <w:rsid w:val="00B94C1E"/>
    <w:rsid w:val="00B97665"/>
    <w:rsid w:val="00BA75E0"/>
    <w:rsid w:val="00BB4E6E"/>
    <w:rsid w:val="00BB551C"/>
    <w:rsid w:val="00BD2958"/>
    <w:rsid w:val="00BF46D3"/>
    <w:rsid w:val="00BF4E66"/>
    <w:rsid w:val="00C07CE3"/>
    <w:rsid w:val="00C1071E"/>
    <w:rsid w:val="00C1462C"/>
    <w:rsid w:val="00C17A97"/>
    <w:rsid w:val="00C244F1"/>
    <w:rsid w:val="00C2455A"/>
    <w:rsid w:val="00C42CFB"/>
    <w:rsid w:val="00C65875"/>
    <w:rsid w:val="00C74F76"/>
    <w:rsid w:val="00C8361D"/>
    <w:rsid w:val="00C96690"/>
    <w:rsid w:val="00CD576E"/>
    <w:rsid w:val="00CD5971"/>
    <w:rsid w:val="00CE3F3F"/>
    <w:rsid w:val="00CF11A2"/>
    <w:rsid w:val="00D00A26"/>
    <w:rsid w:val="00D02C88"/>
    <w:rsid w:val="00D12548"/>
    <w:rsid w:val="00D129B1"/>
    <w:rsid w:val="00D14609"/>
    <w:rsid w:val="00D146EF"/>
    <w:rsid w:val="00D175EE"/>
    <w:rsid w:val="00D207DA"/>
    <w:rsid w:val="00D21D27"/>
    <w:rsid w:val="00D2271F"/>
    <w:rsid w:val="00D26DB7"/>
    <w:rsid w:val="00D36B2B"/>
    <w:rsid w:val="00D40E83"/>
    <w:rsid w:val="00D46E61"/>
    <w:rsid w:val="00D47C90"/>
    <w:rsid w:val="00D52A94"/>
    <w:rsid w:val="00D61300"/>
    <w:rsid w:val="00D830FC"/>
    <w:rsid w:val="00D90E6D"/>
    <w:rsid w:val="00DA4CC1"/>
    <w:rsid w:val="00DB0DA3"/>
    <w:rsid w:val="00DB4C49"/>
    <w:rsid w:val="00DC45DE"/>
    <w:rsid w:val="00DD037E"/>
    <w:rsid w:val="00DD7A1E"/>
    <w:rsid w:val="00DE257C"/>
    <w:rsid w:val="00DE3DB7"/>
    <w:rsid w:val="00DE536B"/>
    <w:rsid w:val="00DE54BE"/>
    <w:rsid w:val="00DF16BC"/>
    <w:rsid w:val="00DF4B3A"/>
    <w:rsid w:val="00E06FCB"/>
    <w:rsid w:val="00E171F1"/>
    <w:rsid w:val="00E25A6E"/>
    <w:rsid w:val="00E31823"/>
    <w:rsid w:val="00E36D7C"/>
    <w:rsid w:val="00E42264"/>
    <w:rsid w:val="00E453EF"/>
    <w:rsid w:val="00E6032D"/>
    <w:rsid w:val="00E645D2"/>
    <w:rsid w:val="00E668F8"/>
    <w:rsid w:val="00E74E1B"/>
    <w:rsid w:val="00E76BD0"/>
    <w:rsid w:val="00E81009"/>
    <w:rsid w:val="00E86E3B"/>
    <w:rsid w:val="00E92C74"/>
    <w:rsid w:val="00EA5245"/>
    <w:rsid w:val="00EB3E8E"/>
    <w:rsid w:val="00ED74F1"/>
    <w:rsid w:val="00EE2ECD"/>
    <w:rsid w:val="00EE5B97"/>
    <w:rsid w:val="00F214B4"/>
    <w:rsid w:val="00F261A2"/>
    <w:rsid w:val="00F332BA"/>
    <w:rsid w:val="00F4719D"/>
    <w:rsid w:val="00F657EC"/>
    <w:rsid w:val="00F85741"/>
    <w:rsid w:val="00F86A49"/>
    <w:rsid w:val="00F90F13"/>
    <w:rsid w:val="00F92304"/>
    <w:rsid w:val="00FB04D4"/>
    <w:rsid w:val="00FC433F"/>
    <w:rsid w:val="00FD1237"/>
    <w:rsid w:val="00FE7460"/>
    <w:rsid w:val="00FF214C"/>
    <w:rsid w:val="00FF21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15AFC4"/>
  <w15:docId w15:val="{53DAF015-10ED-4CFD-8B2F-A9C3EA7A9D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imes New Roman"/>
        <w:sz w:val="22"/>
        <w:szCs w:val="22"/>
        <w:lang w:val="en-US" w:eastAsia="en-US" w:bidi="en-US"/>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B00F4"/>
    <w:pPr>
      <w:spacing w:after="0" w:line="240" w:lineRule="auto"/>
    </w:pPr>
    <w:rPr>
      <w:sz w:val="24"/>
      <w:szCs w:val="24"/>
    </w:rPr>
  </w:style>
  <w:style w:type="paragraph" w:styleId="Heading1">
    <w:name w:val="heading 1"/>
    <w:basedOn w:val="Normal"/>
    <w:next w:val="Normal"/>
    <w:link w:val="Heading1Char"/>
    <w:uiPriority w:val="9"/>
    <w:qFormat/>
    <w:rsid w:val="006B00F4"/>
    <w:pPr>
      <w:keepNext/>
      <w:spacing w:before="240" w:after="60"/>
      <w:outlineLvl w:val="0"/>
    </w:pPr>
    <w:rPr>
      <w:rFonts w:asciiTheme="majorHAnsi" w:eastAsiaTheme="majorEastAsia" w:hAnsiTheme="majorHAnsi"/>
      <w:b/>
      <w:bCs/>
      <w:kern w:val="32"/>
      <w:sz w:val="32"/>
      <w:szCs w:val="32"/>
    </w:rPr>
  </w:style>
  <w:style w:type="paragraph" w:styleId="Heading2">
    <w:name w:val="heading 2"/>
    <w:basedOn w:val="Normal"/>
    <w:next w:val="Normal"/>
    <w:link w:val="Heading2Char"/>
    <w:uiPriority w:val="9"/>
    <w:semiHidden/>
    <w:unhideWhenUsed/>
    <w:qFormat/>
    <w:rsid w:val="006B00F4"/>
    <w:pPr>
      <w:keepNext/>
      <w:spacing w:before="240" w:after="60"/>
      <w:outlineLvl w:val="1"/>
    </w:pPr>
    <w:rPr>
      <w:rFonts w:asciiTheme="majorHAnsi" w:eastAsiaTheme="majorEastAsia" w:hAnsiTheme="majorHAnsi"/>
      <w:b/>
      <w:bCs/>
      <w:i/>
      <w:iCs/>
      <w:sz w:val="28"/>
      <w:szCs w:val="28"/>
    </w:rPr>
  </w:style>
  <w:style w:type="paragraph" w:styleId="Heading3">
    <w:name w:val="heading 3"/>
    <w:basedOn w:val="Normal"/>
    <w:next w:val="Normal"/>
    <w:link w:val="Heading3Char"/>
    <w:uiPriority w:val="9"/>
    <w:semiHidden/>
    <w:unhideWhenUsed/>
    <w:qFormat/>
    <w:rsid w:val="006B00F4"/>
    <w:pPr>
      <w:keepNext/>
      <w:spacing w:before="240" w:after="60"/>
      <w:outlineLvl w:val="2"/>
    </w:pPr>
    <w:rPr>
      <w:rFonts w:asciiTheme="majorHAnsi" w:eastAsiaTheme="majorEastAsia" w:hAnsiTheme="majorHAnsi"/>
      <w:b/>
      <w:bCs/>
      <w:sz w:val="26"/>
      <w:szCs w:val="26"/>
    </w:rPr>
  </w:style>
  <w:style w:type="paragraph" w:styleId="Heading4">
    <w:name w:val="heading 4"/>
    <w:basedOn w:val="Normal"/>
    <w:next w:val="Normal"/>
    <w:link w:val="Heading4Char"/>
    <w:uiPriority w:val="9"/>
    <w:semiHidden/>
    <w:unhideWhenUsed/>
    <w:qFormat/>
    <w:rsid w:val="006B00F4"/>
    <w:pPr>
      <w:keepNext/>
      <w:spacing w:before="240" w:after="60"/>
      <w:outlineLvl w:val="3"/>
    </w:pPr>
    <w:rPr>
      <w:b/>
      <w:bCs/>
      <w:sz w:val="28"/>
      <w:szCs w:val="28"/>
    </w:rPr>
  </w:style>
  <w:style w:type="paragraph" w:styleId="Heading5">
    <w:name w:val="heading 5"/>
    <w:basedOn w:val="Normal"/>
    <w:next w:val="Normal"/>
    <w:link w:val="Heading5Char"/>
    <w:uiPriority w:val="9"/>
    <w:semiHidden/>
    <w:unhideWhenUsed/>
    <w:qFormat/>
    <w:rsid w:val="006B00F4"/>
    <w:pPr>
      <w:spacing w:before="240" w:after="60"/>
      <w:outlineLvl w:val="4"/>
    </w:pPr>
    <w:rPr>
      <w:b/>
      <w:bCs/>
      <w:i/>
      <w:iCs/>
      <w:sz w:val="26"/>
      <w:szCs w:val="26"/>
    </w:rPr>
  </w:style>
  <w:style w:type="paragraph" w:styleId="Heading6">
    <w:name w:val="heading 6"/>
    <w:basedOn w:val="Normal"/>
    <w:next w:val="Normal"/>
    <w:link w:val="Heading6Char"/>
    <w:uiPriority w:val="9"/>
    <w:semiHidden/>
    <w:unhideWhenUsed/>
    <w:qFormat/>
    <w:rsid w:val="006B00F4"/>
    <w:p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6B00F4"/>
    <w:pPr>
      <w:spacing w:before="240" w:after="60"/>
      <w:outlineLvl w:val="6"/>
    </w:pPr>
  </w:style>
  <w:style w:type="paragraph" w:styleId="Heading8">
    <w:name w:val="heading 8"/>
    <w:basedOn w:val="Normal"/>
    <w:next w:val="Normal"/>
    <w:link w:val="Heading8Char"/>
    <w:uiPriority w:val="9"/>
    <w:semiHidden/>
    <w:unhideWhenUsed/>
    <w:qFormat/>
    <w:rsid w:val="006B00F4"/>
    <w:pPr>
      <w:spacing w:before="240" w:after="60"/>
      <w:outlineLvl w:val="7"/>
    </w:pPr>
    <w:rPr>
      <w:i/>
      <w:iCs/>
    </w:rPr>
  </w:style>
  <w:style w:type="paragraph" w:styleId="Heading9">
    <w:name w:val="heading 9"/>
    <w:basedOn w:val="Normal"/>
    <w:next w:val="Normal"/>
    <w:link w:val="Heading9Char"/>
    <w:uiPriority w:val="9"/>
    <w:semiHidden/>
    <w:unhideWhenUsed/>
    <w:qFormat/>
    <w:rsid w:val="006B00F4"/>
    <w:pPr>
      <w:spacing w:before="240" w:after="60"/>
      <w:outlineLvl w:val="8"/>
    </w:pPr>
    <w:rPr>
      <w:rFonts w:asciiTheme="majorHAnsi" w:eastAsiaTheme="majorEastAsia" w:hAnsiTheme="majorHAns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B00F4"/>
    <w:rPr>
      <w:rFonts w:asciiTheme="majorHAnsi" w:eastAsiaTheme="majorEastAsia" w:hAnsiTheme="majorHAnsi"/>
      <w:b/>
      <w:bCs/>
      <w:kern w:val="32"/>
      <w:sz w:val="32"/>
      <w:szCs w:val="32"/>
    </w:rPr>
  </w:style>
  <w:style w:type="character" w:customStyle="1" w:styleId="Heading2Char">
    <w:name w:val="Heading 2 Char"/>
    <w:basedOn w:val="DefaultParagraphFont"/>
    <w:link w:val="Heading2"/>
    <w:uiPriority w:val="9"/>
    <w:semiHidden/>
    <w:rsid w:val="006B00F4"/>
    <w:rPr>
      <w:rFonts w:asciiTheme="majorHAnsi" w:eastAsiaTheme="majorEastAsia" w:hAnsiTheme="majorHAnsi"/>
      <w:b/>
      <w:bCs/>
      <w:i/>
      <w:iCs/>
      <w:sz w:val="28"/>
      <w:szCs w:val="28"/>
    </w:rPr>
  </w:style>
  <w:style w:type="character" w:customStyle="1" w:styleId="Heading3Char">
    <w:name w:val="Heading 3 Char"/>
    <w:basedOn w:val="DefaultParagraphFont"/>
    <w:link w:val="Heading3"/>
    <w:uiPriority w:val="9"/>
    <w:semiHidden/>
    <w:rsid w:val="006B00F4"/>
    <w:rPr>
      <w:rFonts w:asciiTheme="majorHAnsi" w:eastAsiaTheme="majorEastAsia" w:hAnsiTheme="majorHAnsi"/>
      <w:b/>
      <w:bCs/>
      <w:sz w:val="26"/>
      <w:szCs w:val="26"/>
    </w:rPr>
  </w:style>
  <w:style w:type="character" w:customStyle="1" w:styleId="Heading4Char">
    <w:name w:val="Heading 4 Char"/>
    <w:basedOn w:val="DefaultParagraphFont"/>
    <w:link w:val="Heading4"/>
    <w:uiPriority w:val="9"/>
    <w:rsid w:val="006B00F4"/>
    <w:rPr>
      <w:b/>
      <w:bCs/>
      <w:sz w:val="28"/>
      <w:szCs w:val="28"/>
    </w:rPr>
  </w:style>
  <w:style w:type="character" w:customStyle="1" w:styleId="Heading5Char">
    <w:name w:val="Heading 5 Char"/>
    <w:basedOn w:val="DefaultParagraphFont"/>
    <w:link w:val="Heading5"/>
    <w:uiPriority w:val="9"/>
    <w:semiHidden/>
    <w:rsid w:val="006B00F4"/>
    <w:rPr>
      <w:b/>
      <w:bCs/>
      <w:i/>
      <w:iCs/>
      <w:sz w:val="26"/>
      <w:szCs w:val="26"/>
    </w:rPr>
  </w:style>
  <w:style w:type="character" w:customStyle="1" w:styleId="Heading6Char">
    <w:name w:val="Heading 6 Char"/>
    <w:basedOn w:val="DefaultParagraphFont"/>
    <w:link w:val="Heading6"/>
    <w:uiPriority w:val="9"/>
    <w:semiHidden/>
    <w:rsid w:val="006B00F4"/>
    <w:rPr>
      <w:b/>
      <w:bCs/>
    </w:rPr>
  </w:style>
  <w:style w:type="character" w:customStyle="1" w:styleId="Heading7Char">
    <w:name w:val="Heading 7 Char"/>
    <w:basedOn w:val="DefaultParagraphFont"/>
    <w:link w:val="Heading7"/>
    <w:uiPriority w:val="9"/>
    <w:semiHidden/>
    <w:rsid w:val="006B00F4"/>
    <w:rPr>
      <w:sz w:val="24"/>
      <w:szCs w:val="24"/>
    </w:rPr>
  </w:style>
  <w:style w:type="character" w:customStyle="1" w:styleId="Heading8Char">
    <w:name w:val="Heading 8 Char"/>
    <w:basedOn w:val="DefaultParagraphFont"/>
    <w:link w:val="Heading8"/>
    <w:uiPriority w:val="9"/>
    <w:semiHidden/>
    <w:rsid w:val="006B00F4"/>
    <w:rPr>
      <w:i/>
      <w:iCs/>
      <w:sz w:val="24"/>
      <w:szCs w:val="24"/>
    </w:rPr>
  </w:style>
  <w:style w:type="character" w:customStyle="1" w:styleId="Heading9Char">
    <w:name w:val="Heading 9 Char"/>
    <w:basedOn w:val="DefaultParagraphFont"/>
    <w:link w:val="Heading9"/>
    <w:uiPriority w:val="9"/>
    <w:semiHidden/>
    <w:rsid w:val="006B00F4"/>
    <w:rPr>
      <w:rFonts w:asciiTheme="majorHAnsi" w:eastAsiaTheme="majorEastAsia" w:hAnsiTheme="majorHAnsi"/>
    </w:rPr>
  </w:style>
  <w:style w:type="paragraph" w:styleId="Title">
    <w:name w:val="Title"/>
    <w:basedOn w:val="Normal"/>
    <w:next w:val="Normal"/>
    <w:link w:val="TitleChar"/>
    <w:uiPriority w:val="10"/>
    <w:qFormat/>
    <w:rsid w:val="006B00F4"/>
    <w:pPr>
      <w:spacing w:before="240" w:after="60"/>
      <w:jc w:val="center"/>
      <w:outlineLvl w:val="0"/>
    </w:pPr>
    <w:rPr>
      <w:rFonts w:asciiTheme="majorHAnsi" w:eastAsiaTheme="majorEastAsia" w:hAnsiTheme="majorHAnsi"/>
      <w:b/>
      <w:bCs/>
      <w:kern w:val="28"/>
      <w:sz w:val="32"/>
      <w:szCs w:val="32"/>
    </w:rPr>
  </w:style>
  <w:style w:type="character" w:customStyle="1" w:styleId="TitleChar">
    <w:name w:val="Title Char"/>
    <w:basedOn w:val="DefaultParagraphFont"/>
    <w:link w:val="Title"/>
    <w:uiPriority w:val="10"/>
    <w:rsid w:val="006B00F4"/>
    <w:rPr>
      <w:rFonts w:asciiTheme="majorHAnsi" w:eastAsiaTheme="majorEastAsia" w:hAnsiTheme="majorHAnsi"/>
      <w:b/>
      <w:bCs/>
      <w:kern w:val="28"/>
      <w:sz w:val="32"/>
      <w:szCs w:val="32"/>
    </w:rPr>
  </w:style>
  <w:style w:type="paragraph" w:styleId="Subtitle">
    <w:name w:val="Subtitle"/>
    <w:basedOn w:val="Normal"/>
    <w:next w:val="Normal"/>
    <w:link w:val="SubtitleChar"/>
    <w:uiPriority w:val="11"/>
    <w:qFormat/>
    <w:rsid w:val="006B00F4"/>
    <w:pPr>
      <w:spacing w:after="60"/>
      <w:jc w:val="center"/>
      <w:outlineLvl w:val="1"/>
    </w:pPr>
    <w:rPr>
      <w:rFonts w:asciiTheme="majorHAnsi" w:eastAsiaTheme="majorEastAsia" w:hAnsiTheme="majorHAnsi"/>
    </w:rPr>
  </w:style>
  <w:style w:type="character" w:customStyle="1" w:styleId="SubtitleChar">
    <w:name w:val="Subtitle Char"/>
    <w:basedOn w:val="DefaultParagraphFont"/>
    <w:link w:val="Subtitle"/>
    <w:uiPriority w:val="11"/>
    <w:rsid w:val="006B00F4"/>
    <w:rPr>
      <w:rFonts w:asciiTheme="majorHAnsi" w:eastAsiaTheme="majorEastAsia" w:hAnsiTheme="majorHAnsi"/>
      <w:sz w:val="24"/>
      <w:szCs w:val="24"/>
    </w:rPr>
  </w:style>
  <w:style w:type="character" w:styleId="Strong">
    <w:name w:val="Strong"/>
    <w:basedOn w:val="DefaultParagraphFont"/>
    <w:uiPriority w:val="22"/>
    <w:qFormat/>
    <w:rsid w:val="006B00F4"/>
    <w:rPr>
      <w:b/>
      <w:bCs/>
    </w:rPr>
  </w:style>
  <w:style w:type="character" w:styleId="Emphasis">
    <w:name w:val="Emphasis"/>
    <w:basedOn w:val="DefaultParagraphFont"/>
    <w:uiPriority w:val="20"/>
    <w:qFormat/>
    <w:rsid w:val="006B00F4"/>
    <w:rPr>
      <w:rFonts w:asciiTheme="minorHAnsi" w:hAnsiTheme="minorHAnsi"/>
      <w:b/>
      <w:i/>
      <w:iCs/>
    </w:rPr>
  </w:style>
  <w:style w:type="paragraph" w:styleId="NoSpacing">
    <w:name w:val="No Spacing"/>
    <w:basedOn w:val="Normal"/>
    <w:uiPriority w:val="1"/>
    <w:qFormat/>
    <w:rsid w:val="006B00F4"/>
    <w:rPr>
      <w:szCs w:val="32"/>
    </w:rPr>
  </w:style>
  <w:style w:type="paragraph" w:styleId="ListParagraph">
    <w:name w:val="List Paragraph"/>
    <w:basedOn w:val="Normal"/>
    <w:uiPriority w:val="34"/>
    <w:qFormat/>
    <w:rsid w:val="006B00F4"/>
    <w:pPr>
      <w:ind w:left="720"/>
      <w:contextualSpacing/>
    </w:pPr>
  </w:style>
  <w:style w:type="paragraph" w:styleId="Quote">
    <w:name w:val="Quote"/>
    <w:basedOn w:val="Normal"/>
    <w:next w:val="Normal"/>
    <w:link w:val="QuoteChar"/>
    <w:uiPriority w:val="29"/>
    <w:qFormat/>
    <w:rsid w:val="006B00F4"/>
    <w:rPr>
      <w:i/>
    </w:rPr>
  </w:style>
  <w:style w:type="character" w:customStyle="1" w:styleId="QuoteChar">
    <w:name w:val="Quote Char"/>
    <w:basedOn w:val="DefaultParagraphFont"/>
    <w:link w:val="Quote"/>
    <w:uiPriority w:val="29"/>
    <w:rsid w:val="006B00F4"/>
    <w:rPr>
      <w:i/>
      <w:sz w:val="24"/>
      <w:szCs w:val="24"/>
    </w:rPr>
  </w:style>
  <w:style w:type="paragraph" w:styleId="IntenseQuote">
    <w:name w:val="Intense Quote"/>
    <w:basedOn w:val="Normal"/>
    <w:next w:val="Normal"/>
    <w:link w:val="IntenseQuoteChar"/>
    <w:uiPriority w:val="30"/>
    <w:qFormat/>
    <w:rsid w:val="006B00F4"/>
    <w:pPr>
      <w:ind w:left="720" w:right="720"/>
    </w:pPr>
    <w:rPr>
      <w:b/>
      <w:i/>
      <w:szCs w:val="22"/>
    </w:rPr>
  </w:style>
  <w:style w:type="character" w:customStyle="1" w:styleId="IntenseQuoteChar">
    <w:name w:val="Intense Quote Char"/>
    <w:basedOn w:val="DefaultParagraphFont"/>
    <w:link w:val="IntenseQuote"/>
    <w:uiPriority w:val="30"/>
    <w:rsid w:val="006B00F4"/>
    <w:rPr>
      <w:b/>
      <w:i/>
      <w:sz w:val="24"/>
    </w:rPr>
  </w:style>
  <w:style w:type="character" w:styleId="SubtleEmphasis">
    <w:name w:val="Subtle Emphasis"/>
    <w:uiPriority w:val="19"/>
    <w:qFormat/>
    <w:rsid w:val="006B00F4"/>
    <w:rPr>
      <w:i/>
      <w:color w:val="5A5A5A" w:themeColor="text1" w:themeTint="A5"/>
    </w:rPr>
  </w:style>
  <w:style w:type="character" w:styleId="IntenseEmphasis">
    <w:name w:val="Intense Emphasis"/>
    <w:basedOn w:val="DefaultParagraphFont"/>
    <w:uiPriority w:val="21"/>
    <w:qFormat/>
    <w:rsid w:val="006B00F4"/>
    <w:rPr>
      <w:b/>
      <w:i/>
      <w:sz w:val="24"/>
      <w:szCs w:val="24"/>
      <w:u w:val="single"/>
    </w:rPr>
  </w:style>
  <w:style w:type="character" w:styleId="SubtleReference">
    <w:name w:val="Subtle Reference"/>
    <w:basedOn w:val="DefaultParagraphFont"/>
    <w:uiPriority w:val="31"/>
    <w:qFormat/>
    <w:rsid w:val="006B00F4"/>
    <w:rPr>
      <w:sz w:val="24"/>
      <w:szCs w:val="24"/>
      <w:u w:val="single"/>
    </w:rPr>
  </w:style>
  <w:style w:type="character" w:styleId="IntenseReference">
    <w:name w:val="Intense Reference"/>
    <w:basedOn w:val="DefaultParagraphFont"/>
    <w:uiPriority w:val="32"/>
    <w:qFormat/>
    <w:rsid w:val="006B00F4"/>
    <w:rPr>
      <w:b/>
      <w:sz w:val="24"/>
      <w:u w:val="single"/>
    </w:rPr>
  </w:style>
  <w:style w:type="character" w:styleId="BookTitle">
    <w:name w:val="Book Title"/>
    <w:basedOn w:val="DefaultParagraphFont"/>
    <w:uiPriority w:val="33"/>
    <w:qFormat/>
    <w:rsid w:val="006B00F4"/>
    <w:rPr>
      <w:rFonts w:asciiTheme="majorHAnsi" w:eastAsiaTheme="majorEastAsia" w:hAnsiTheme="majorHAnsi"/>
      <w:b/>
      <w:i/>
      <w:sz w:val="24"/>
      <w:szCs w:val="24"/>
    </w:rPr>
  </w:style>
  <w:style w:type="paragraph" w:styleId="TOCHeading">
    <w:name w:val="TOC Heading"/>
    <w:basedOn w:val="Heading1"/>
    <w:next w:val="Normal"/>
    <w:uiPriority w:val="39"/>
    <w:semiHidden/>
    <w:unhideWhenUsed/>
    <w:qFormat/>
    <w:rsid w:val="006B00F4"/>
    <w:pPr>
      <w:outlineLvl w:val="9"/>
    </w:pPr>
  </w:style>
  <w:style w:type="paragraph" w:styleId="Header">
    <w:name w:val="header"/>
    <w:basedOn w:val="Normal"/>
    <w:link w:val="HeaderChar"/>
    <w:uiPriority w:val="99"/>
    <w:unhideWhenUsed/>
    <w:rsid w:val="00D12548"/>
    <w:pPr>
      <w:tabs>
        <w:tab w:val="center" w:pos="4680"/>
        <w:tab w:val="right" w:pos="9360"/>
      </w:tabs>
    </w:pPr>
  </w:style>
  <w:style w:type="character" w:customStyle="1" w:styleId="HeaderChar">
    <w:name w:val="Header Char"/>
    <w:basedOn w:val="DefaultParagraphFont"/>
    <w:link w:val="Header"/>
    <w:uiPriority w:val="99"/>
    <w:rsid w:val="00D12548"/>
    <w:rPr>
      <w:sz w:val="24"/>
      <w:szCs w:val="24"/>
    </w:rPr>
  </w:style>
  <w:style w:type="paragraph" w:styleId="Footer">
    <w:name w:val="footer"/>
    <w:basedOn w:val="Normal"/>
    <w:link w:val="FooterChar"/>
    <w:uiPriority w:val="99"/>
    <w:unhideWhenUsed/>
    <w:rsid w:val="00D12548"/>
    <w:pPr>
      <w:tabs>
        <w:tab w:val="center" w:pos="4680"/>
        <w:tab w:val="right" w:pos="9360"/>
      </w:tabs>
    </w:pPr>
  </w:style>
  <w:style w:type="character" w:customStyle="1" w:styleId="FooterChar">
    <w:name w:val="Footer Char"/>
    <w:basedOn w:val="DefaultParagraphFont"/>
    <w:link w:val="Footer"/>
    <w:uiPriority w:val="99"/>
    <w:rsid w:val="00D12548"/>
    <w:rPr>
      <w:sz w:val="24"/>
      <w:szCs w:val="24"/>
    </w:rPr>
  </w:style>
  <w:style w:type="paragraph" w:styleId="BalloonText">
    <w:name w:val="Balloon Text"/>
    <w:basedOn w:val="Normal"/>
    <w:link w:val="BalloonTextChar"/>
    <w:uiPriority w:val="99"/>
    <w:semiHidden/>
    <w:unhideWhenUsed/>
    <w:rsid w:val="00D12548"/>
    <w:rPr>
      <w:rFonts w:ascii="Tahoma" w:hAnsi="Tahoma" w:cs="Tahoma"/>
      <w:sz w:val="16"/>
      <w:szCs w:val="16"/>
    </w:rPr>
  </w:style>
  <w:style w:type="character" w:customStyle="1" w:styleId="BalloonTextChar">
    <w:name w:val="Balloon Text Char"/>
    <w:basedOn w:val="DefaultParagraphFont"/>
    <w:link w:val="BalloonText"/>
    <w:uiPriority w:val="99"/>
    <w:semiHidden/>
    <w:rsid w:val="00D12548"/>
    <w:rPr>
      <w:rFonts w:ascii="Tahoma" w:hAnsi="Tahoma" w:cs="Tahoma"/>
      <w:sz w:val="16"/>
      <w:szCs w:val="16"/>
    </w:rPr>
  </w:style>
  <w:style w:type="table" w:styleId="TableGrid">
    <w:name w:val="Table Grid"/>
    <w:basedOn w:val="TableNormal"/>
    <w:uiPriority w:val="59"/>
    <w:rsid w:val="00235310"/>
    <w:pPr>
      <w:spacing w:after="0" w:line="240" w:lineRule="auto"/>
    </w:pPr>
    <w:rPr>
      <w:rFonts w:cstheme="minorBidi"/>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782224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FD5F466-0DAB-47A1-B860-A85DD561C5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86</TotalTime>
  <Pages>8</Pages>
  <Words>2697</Words>
  <Characters>15376</Characters>
  <Application>Microsoft Office Word</Application>
  <DocSecurity>0</DocSecurity>
  <Lines>128</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18037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Rebecca  Jackson</dc:creator>
  <cp:keywords/>
  <dc:description/>
  <cp:lastModifiedBy>Village Office 3 Eason</cp:lastModifiedBy>
  <cp:revision>13</cp:revision>
  <cp:lastPrinted>2023-03-09T15:54:00Z</cp:lastPrinted>
  <dcterms:created xsi:type="dcterms:W3CDTF">2023-02-23T19:33:00Z</dcterms:created>
  <dcterms:modified xsi:type="dcterms:W3CDTF">2023-03-09T15:54:00Z</dcterms:modified>
</cp:coreProperties>
</file>